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13" w:rsidRPr="00833C38" w:rsidRDefault="008A49A3" w:rsidP="00833C38">
      <w:pPr>
        <w:pStyle w:val="ConsPlusTitle0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от 11 сентября 2021 г. N 1537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РАЗРАБОТКИ ОБЯЗАТЕЛЬНЫХ ДЛЯ ВЫПОЛНЕНИЯ ТРЕБОВАНИЙ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К КРИТИЧЕСКИ ВАЖНЫМ ОБЪЕКТАМ В ОБЛАСТИ ЗАЩИТЫ НАСЕЛЕНИЯ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И ТЕРРИТОРИЙ ОТ ЧРЕЗВЫЧАЙНЫХ СИТУАЦИЙ ПРИРОДНОГО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C38">
        <w:rPr>
          <w:rFonts w:ascii="Times New Roman" w:hAnsi="Times New Roman" w:cs="Times New Roman"/>
          <w:b w:val="0"/>
          <w:sz w:val="28"/>
          <w:szCs w:val="28"/>
        </w:rPr>
        <w:t>И ТЕХНОГЕННОГО ХАРАКТЕРА</w:t>
      </w:r>
    </w:p>
    <w:p w:rsidR="004A2513" w:rsidRPr="00833C38" w:rsidRDefault="004A251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В соотве</w:t>
      </w:r>
      <w:r w:rsidRPr="00833C38">
        <w:rPr>
          <w:rFonts w:ascii="Times New Roman" w:hAnsi="Times New Roman" w:cs="Times New Roman"/>
          <w:sz w:val="28"/>
          <w:szCs w:val="28"/>
        </w:rPr>
        <w:t xml:space="preserve">тствии с </w:t>
      </w:r>
      <w:hyperlink r:id="rId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833C38">
          <w:rPr>
            <w:rFonts w:ascii="Times New Roman" w:hAnsi="Times New Roman" w:cs="Times New Roman"/>
            <w:color w:val="0000FF"/>
            <w:sz w:val="28"/>
            <w:szCs w:val="28"/>
          </w:rPr>
          <w:t>подпунктом "р" статьи 10</w:t>
        </w:r>
      </w:hyperlink>
      <w:r w:rsidRPr="00833C38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1" w:tooltip="ПРАВИЛА">
        <w:r w:rsidRPr="00833C3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833C38">
        <w:rPr>
          <w:rFonts w:ascii="Times New Roman" w:hAnsi="Times New Roman" w:cs="Times New Roman"/>
          <w:sz w:val="28"/>
          <w:szCs w:val="28"/>
        </w:rPr>
        <w:t xml:space="preserve"> разработки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2. </w:t>
      </w:r>
      <w:r w:rsidRPr="00833C38">
        <w:rPr>
          <w:rFonts w:ascii="Times New Roman" w:hAnsi="Times New Roman" w:cs="Times New Roman"/>
          <w:sz w:val="28"/>
          <w:szCs w:val="28"/>
        </w:rPr>
        <w:t>Федеральным органам исполнительной власти, Государственной корпорации по 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 и Государственной корпорации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 xml:space="preserve">" обеспечить в 6-месячный срок со дня официального опубликования настоящего постановления </w:t>
      </w:r>
      <w:r w:rsidRPr="00833C38">
        <w:rPr>
          <w:rFonts w:ascii="Times New Roman" w:hAnsi="Times New Roman" w:cs="Times New Roman"/>
          <w:sz w:val="28"/>
          <w:szCs w:val="28"/>
        </w:rPr>
        <w:t xml:space="preserve">подготовку и принятие в установленном порядке нормативных правовых актов в соответствии с </w:t>
      </w:r>
      <w:hyperlink w:anchor="P31" w:tooltip="ПРАВИЛА">
        <w:r w:rsidRPr="00833C3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33C38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настоящим постановлением, осуществ</w:t>
      </w:r>
      <w:r w:rsidRPr="00833C38">
        <w:rPr>
          <w:rFonts w:ascii="Times New Roman" w:hAnsi="Times New Roman" w:cs="Times New Roman"/>
          <w:sz w:val="28"/>
          <w:szCs w:val="28"/>
        </w:rPr>
        <w:t>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</w:t>
      </w:r>
      <w:r w:rsidRPr="00833C38">
        <w:rPr>
          <w:rFonts w:ascii="Times New Roman" w:hAnsi="Times New Roman" w:cs="Times New Roman"/>
          <w:sz w:val="28"/>
          <w:szCs w:val="28"/>
        </w:rPr>
        <w:t>ответствующий финансовый год и плановый период на руководство и управление в сфере установленных функций.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марта 2022 г. и действует до 29 февраля 2028 г. включительно.</w:t>
      </w:r>
    </w:p>
    <w:p w:rsidR="004A2513" w:rsidRPr="00833C38" w:rsidRDefault="008A49A3" w:rsidP="00833C38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833C38">
        <w:rPr>
          <w:rFonts w:ascii="Times New Roman" w:hAnsi="Times New Roman" w:cs="Times New Roman"/>
          <w:sz w:val="24"/>
          <w:szCs w:val="28"/>
        </w:rPr>
        <w:t>Председатель Правительства</w:t>
      </w:r>
    </w:p>
    <w:p w:rsidR="004A2513" w:rsidRPr="00833C38" w:rsidRDefault="008A49A3" w:rsidP="00833C38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833C38">
        <w:rPr>
          <w:rFonts w:ascii="Times New Roman" w:hAnsi="Times New Roman" w:cs="Times New Roman"/>
          <w:sz w:val="24"/>
          <w:szCs w:val="28"/>
        </w:rPr>
        <w:t>Российской Фе</w:t>
      </w:r>
      <w:r w:rsidRPr="00833C38">
        <w:rPr>
          <w:rFonts w:ascii="Times New Roman" w:hAnsi="Times New Roman" w:cs="Times New Roman"/>
          <w:sz w:val="24"/>
          <w:szCs w:val="28"/>
        </w:rPr>
        <w:t>дерации</w:t>
      </w:r>
    </w:p>
    <w:p w:rsidR="004A2513" w:rsidRPr="00833C38" w:rsidRDefault="008A49A3" w:rsidP="00833C38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833C38">
        <w:rPr>
          <w:rFonts w:ascii="Times New Roman" w:hAnsi="Times New Roman" w:cs="Times New Roman"/>
          <w:sz w:val="24"/>
          <w:szCs w:val="28"/>
        </w:rPr>
        <w:t>М.МИШУСТИН</w:t>
      </w:r>
    </w:p>
    <w:p w:rsidR="004A2513" w:rsidRPr="00833C38" w:rsidRDefault="004A251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833C38">
        <w:rPr>
          <w:rFonts w:ascii="Times New Roman" w:hAnsi="Times New Roman" w:cs="Times New Roman"/>
          <w:sz w:val="28"/>
          <w:szCs w:val="28"/>
        </w:rPr>
        <w:t>ПРАВИЛА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РАЗРАБОТКИ ОБЯЗАТЕЛЬНЫХ ДЛЯ ВЫПОЛНЕНИЯ ТРЕБОВАНИЙ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К КРИТИЧЕСКИ ВАЖНЫМ ОБЪЕКТАМ В ОБЛАСТИ ЗАЩИТЫ НАСЕЛЕНИЯ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И ТЕРРИТОРИЙ ОТ ЧРЕЗВЫЧАЙН</w:t>
      </w:r>
      <w:r w:rsidRPr="00833C38">
        <w:rPr>
          <w:rFonts w:ascii="Times New Roman" w:hAnsi="Times New Roman" w:cs="Times New Roman"/>
          <w:sz w:val="28"/>
          <w:szCs w:val="28"/>
        </w:rPr>
        <w:t>ЫХ СИТУАЦИЙ ПРИРОДНОГО</w:t>
      </w:r>
    </w:p>
    <w:p w:rsidR="004A2513" w:rsidRPr="00833C38" w:rsidRDefault="008A49A3" w:rsidP="00833C38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И ТЕХНОГЕННОГО ХАРАКТЕРА</w:t>
      </w:r>
    </w:p>
    <w:p w:rsidR="004A2513" w:rsidRPr="00833C38" w:rsidRDefault="004A251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</w:t>
      </w:r>
      <w:r w:rsidRPr="00833C38">
        <w:rPr>
          <w:rFonts w:ascii="Times New Roman" w:hAnsi="Times New Roman" w:cs="Times New Roman"/>
          <w:sz w:val="28"/>
          <w:szCs w:val="28"/>
        </w:rPr>
        <w:t>нного характера (далее - требования), за исключением критически важных объектов военной инфраструктуры.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2. Требования предназначены для применения федеральными органами исполнительной власти, Государственной корпорацией по 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</w:t>
      </w:r>
      <w:r w:rsidRPr="00833C38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корпорацией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", а также юридическими лицами независимо от организационно-правовой формы или индивидуальными предпринимателями, владеющими критически важным объектом на праве собственности, праве хозяй</w:t>
      </w:r>
      <w:r w:rsidRPr="00833C38">
        <w:rPr>
          <w:rFonts w:ascii="Times New Roman" w:hAnsi="Times New Roman" w:cs="Times New Roman"/>
          <w:sz w:val="28"/>
          <w:szCs w:val="28"/>
        </w:rPr>
        <w:t xml:space="preserve">ственного ведения или праве оперативного управления </w:t>
      </w:r>
      <w:r w:rsidRPr="00833C38">
        <w:rPr>
          <w:rFonts w:ascii="Times New Roman" w:hAnsi="Times New Roman" w:cs="Times New Roman"/>
          <w:sz w:val="28"/>
          <w:szCs w:val="28"/>
        </w:rPr>
        <w:lastRenderedPageBreak/>
        <w:t>либо на ином законном основании (далее - организации, эксплуатирующие критически важные объекты).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3. Требования разрабатываются федеральными органами исполнительной власти, Государственной корпорацией по </w:t>
      </w:r>
      <w:r w:rsidRPr="00833C38">
        <w:rPr>
          <w:rFonts w:ascii="Times New Roman" w:hAnsi="Times New Roman" w:cs="Times New Roman"/>
          <w:sz w:val="28"/>
          <w:szCs w:val="28"/>
        </w:rPr>
        <w:t>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 в части, касающейся критически важных объектов, правообладателями которых являются эти органы и государственные корпорации или организации, эксплуатирующие крит</w:t>
      </w:r>
      <w:r w:rsidRPr="00833C38">
        <w:rPr>
          <w:rFonts w:ascii="Times New Roman" w:hAnsi="Times New Roman" w:cs="Times New Roman"/>
          <w:sz w:val="28"/>
          <w:szCs w:val="28"/>
        </w:rPr>
        <w:t>ически важные объекты,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4. Принятие федеральными органами исполнительной власти, Государств</w:t>
      </w:r>
      <w:r w:rsidRPr="00833C38">
        <w:rPr>
          <w:rFonts w:ascii="Times New Roman" w:hAnsi="Times New Roman" w:cs="Times New Roman"/>
          <w:sz w:val="28"/>
          <w:szCs w:val="28"/>
        </w:rPr>
        <w:t>енной корпорацией по 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 и Государственной корпорацией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 в установленном порядке нормативных правовых актов об утверждении требований осуществляется по согласованию с Министерством Российской Феде</w:t>
      </w:r>
      <w:r w:rsidRPr="00833C38">
        <w:rPr>
          <w:rFonts w:ascii="Times New Roman" w:hAnsi="Times New Roman" w:cs="Times New Roman"/>
          <w:sz w:val="28"/>
          <w:szCs w:val="28"/>
        </w:rPr>
        <w:t>рации по делам гражданской обороны, чрезвычайным ситуациям и ликвидации последствий стихийных бедствий.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5. В случае если объекты, в отношении которых устанавливаются требования, относятся к сфере деятельности 2 и более федеральных органов исполнительной вл</w:t>
      </w:r>
      <w:r w:rsidRPr="00833C38">
        <w:rPr>
          <w:rFonts w:ascii="Times New Roman" w:hAnsi="Times New Roman" w:cs="Times New Roman"/>
          <w:sz w:val="28"/>
          <w:szCs w:val="28"/>
        </w:rPr>
        <w:t>асти, и (или) Государственной корпорации по 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", и (или) Государственной корпорации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", требования подлежат согласованию со всеми федеральными органами исполнительной власти, и (или) Государственно</w:t>
      </w:r>
      <w:r w:rsidRPr="00833C38">
        <w:rPr>
          <w:rFonts w:ascii="Times New Roman" w:hAnsi="Times New Roman" w:cs="Times New Roman"/>
          <w:sz w:val="28"/>
          <w:szCs w:val="28"/>
        </w:rPr>
        <w:t>й корпорацией по атомной энергии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", и (или) Государственной корпорацией по космической деятельности "</w:t>
      </w:r>
      <w:proofErr w:type="spellStart"/>
      <w:r w:rsidRPr="00833C3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833C38">
        <w:rPr>
          <w:rFonts w:ascii="Times New Roman" w:hAnsi="Times New Roman" w:cs="Times New Roman"/>
          <w:sz w:val="28"/>
          <w:szCs w:val="28"/>
        </w:rPr>
        <w:t>", сферы деятельности которых затрагиваются.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6. Разработка требований осуществляется с учетом отраслевой и организационной специфики, усло</w:t>
      </w:r>
      <w:r w:rsidRPr="00833C38">
        <w:rPr>
          <w:rFonts w:ascii="Times New Roman" w:hAnsi="Times New Roman" w:cs="Times New Roman"/>
          <w:sz w:val="28"/>
          <w:szCs w:val="28"/>
        </w:rPr>
        <w:t>вий функционирования организаций, эксплуатирующих критически важные объекты, и решаемых ими задач, а также с учетом возможных последствий нарушения или прекращения функционирования критически важных объектов в результате чрезвычайных ситуаций.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В требования</w:t>
      </w:r>
      <w:r w:rsidRPr="00833C38">
        <w:rPr>
          <w:rFonts w:ascii="Times New Roman" w:hAnsi="Times New Roman" w:cs="Times New Roman"/>
          <w:sz w:val="28"/>
          <w:szCs w:val="28"/>
        </w:rPr>
        <w:t>х должны быть определены порядок проведения оценки готовности организаций, осуществляющих эксплуатацию критически важных объектов, к предупреждению и ликвидации чрезвычайных ситуаций и достаточность мер, выполняемых по обеспечению устойчивости функциониров</w:t>
      </w:r>
      <w:r w:rsidRPr="00833C38">
        <w:rPr>
          <w:rFonts w:ascii="Times New Roman" w:hAnsi="Times New Roman" w:cs="Times New Roman"/>
          <w:sz w:val="28"/>
          <w:szCs w:val="28"/>
        </w:rPr>
        <w:t>ания критически важных объектов и жизнедеятельности работников организаций, эксплуатирующих критически важные объекты.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7. Разработку и утверждение требований необходимо осуществлять дифференцированно в зависимости от категории значимости критически важных </w:t>
      </w:r>
      <w:r w:rsidRPr="00833C38">
        <w:rPr>
          <w:rFonts w:ascii="Times New Roman" w:hAnsi="Times New Roman" w:cs="Times New Roman"/>
          <w:sz w:val="28"/>
          <w:szCs w:val="28"/>
        </w:rPr>
        <w:t>объектов.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Категории значимости критически важных объектов устанавливаются в соответствии с </w:t>
      </w:r>
      <w:hyperlink r:id="rId7" w:tooltip="Постановление Правительства РФ от 14.08.2020 N 1225 &quot;Об утверждении Правил разработки критериев отнесения объектов всех форм собственности к критически важным объектам&quot; {КонсультантПлюс}">
        <w:r w:rsidRPr="00833C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33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августа 2020 г. N 1225 "Об утверждении Правил разработки критериев отнесения объектов всех ф</w:t>
      </w:r>
      <w:r w:rsidRPr="00833C38">
        <w:rPr>
          <w:rFonts w:ascii="Times New Roman" w:hAnsi="Times New Roman" w:cs="Times New Roman"/>
          <w:sz w:val="28"/>
          <w:szCs w:val="28"/>
        </w:rPr>
        <w:t>орм собственности к критически важным объектам".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8. Для каждой категории значимости критически важных объектов в требованиях устанавливается соответствующий комплекс мер, направленный на выполнение мероприятий: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а) по предупреждению возникновения и развития</w:t>
      </w:r>
      <w:r w:rsidRPr="00833C38">
        <w:rPr>
          <w:rFonts w:ascii="Times New Roman" w:hAnsi="Times New Roman" w:cs="Times New Roman"/>
          <w:sz w:val="28"/>
          <w:szCs w:val="28"/>
        </w:rPr>
        <w:t xml:space="preserve"> чрезвычайных ситуаций;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б) по снижению размеров ущерба и потерь от чрезвычайных ситуаций;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в) по ликвидации чрезвычайн</w:t>
      </w:r>
      <w:bookmarkStart w:id="1" w:name="_GoBack"/>
      <w:bookmarkEnd w:id="1"/>
      <w:r w:rsidRPr="00833C38">
        <w:rPr>
          <w:rFonts w:ascii="Times New Roman" w:hAnsi="Times New Roman" w:cs="Times New Roman"/>
          <w:sz w:val="28"/>
          <w:szCs w:val="28"/>
        </w:rPr>
        <w:t>ых ситуаций;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lastRenderedPageBreak/>
        <w:t>г) по обеспечению устойчивости функционирования организаций, осуществляющих эксплуатацию критически важных объектов, и жизнеде</w:t>
      </w:r>
      <w:r w:rsidRPr="00833C38">
        <w:rPr>
          <w:rFonts w:ascii="Times New Roman" w:hAnsi="Times New Roman" w:cs="Times New Roman"/>
          <w:sz w:val="28"/>
          <w:szCs w:val="28"/>
        </w:rPr>
        <w:t>ятельности работников этих организаций в чрезвычайных ситуациях.</w:t>
      </w:r>
    </w:p>
    <w:p w:rsidR="004A2513" w:rsidRPr="00833C38" w:rsidRDefault="008A49A3" w:rsidP="00833C38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>9. Требования должны соответствовать нормам законодательства в области защиты населения и территорий от чрезвычайных ситуаций природного и техногенного характера, гражданской обороны, санитар</w:t>
      </w:r>
      <w:r w:rsidRPr="00833C38">
        <w:rPr>
          <w:rFonts w:ascii="Times New Roman" w:hAnsi="Times New Roman" w:cs="Times New Roman"/>
          <w:sz w:val="28"/>
          <w:szCs w:val="28"/>
        </w:rPr>
        <w:t>но-эпидемиологического благополучия населения, охраны окружающей среды, экологической безопасности, пожарной безопасности, охраны труда, градостроительной деятельности, технического регулирования, безопасности объектов топливно-энергетического комплекса, п</w:t>
      </w:r>
      <w:r w:rsidRPr="00833C38">
        <w:rPr>
          <w:rFonts w:ascii="Times New Roman" w:hAnsi="Times New Roman" w:cs="Times New Roman"/>
          <w:sz w:val="28"/>
          <w:szCs w:val="28"/>
        </w:rPr>
        <w:t>ромышленной безопасности опасных производственных объектов, безопасности гидротехнических сооружений, обеспечения радиационной безопасности, а также законодательства об использовании атомной энергии и об обязательных требованиях.</w:t>
      </w:r>
    </w:p>
    <w:p w:rsidR="004A2513" w:rsidRPr="00833C38" w:rsidRDefault="004A2513" w:rsidP="00833C38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513" w:rsidRPr="00833C38" w:rsidSect="00833C38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A3" w:rsidRDefault="008A49A3">
      <w:r>
        <w:separator/>
      </w:r>
    </w:p>
  </w:endnote>
  <w:endnote w:type="continuationSeparator" w:id="0">
    <w:p w:rsidR="008A49A3" w:rsidRDefault="008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A3" w:rsidRDefault="008A49A3">
      <w:r>
        <w:separator/>
      </w:r>
    </w:p>
  </w:footnote>
  <w:footnote w:type="continuationSeparator" w:id="0">
    <w:p w:rsidR="008A49A3" w:rsidRDefault="008A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513"/>
    <w:rsid w:val="004A2513"/>
    <w:rsid w:val="00833C38"/>
    <w:rsid w:val="008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1DC4D-86CC-4C64-B8EC-3AFD74E3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33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C38"/>
  </w:style>
  <w:style w:type="paragraph" w:styleId="a5">
    <w:name w:val="footer"/>
    <w:basedOn w:val="a"/>
    <w:link w:val="a6"/>
    <w:uiPriority w:val="99"/>
    <w:unhideWhenUsed/>
    <w:rsid w:val="00833C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0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1093</Words>
  <Characters>6233</Characters>
  <Application>Microsoft Office Word</Application>
  <DocSecurity>0</DocSecurity>
  <Lines>51</Lines>
  <Paragraphs>14</Paragraphs>
  <ScaleCrop>false</ScaleCrop>
  <Company>КонсультантПлюс Версия 4024.00.32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11.09.2021 N 1537
"Об утверждении Правил разработки обязательных для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характера"</dc:title>
  <cp:lastModifiedBy>Васильев Владимир Аркадьевич</cp:lastModifiedBy>
  <cp:revision>3</cp:revision>
  <dcterms:created xsi:type="dcterms:W3CDTF">2024-10-24T08:46:00Z</dcterms:created>
  <dcterms:modified xsi:type="dcterms:W3CDTF">2024-10-24T08:50:00Z</dcterms:modified>
</cp:coreProperties>
</file>