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84" w:rsidRPr="00006B91" w:rsidRDefault="00006B91" w:rsidP="00006B91">
      <w:pPr>
        <w:pStyle w:val="ConsPlusNormal0"/>
        <w:contextualSpacing/>
        <w:outlineLvl w:val="0"/>
        <w:rPr>
          <w:rFonts w:ascii="Times New Roman" w:hAnsi="Times New Roman" w:cs="Times New Roman"/>
          <w:sz w:val="24"/>
          <w:szCs w:val="28"/>
        </w:rPr>
      </w:pPr>
      <w:r w:rsidRPr="00006B91">
        <w:rPr>
          <w:rFonts w:ascii="Times New Roman" w:hAnsi="Times New Roman" w:cs="Times New Roman"/>
          <w:sz w:val="24"/>
          <w:szCs w:val="28"/>
        </w:rPr>
        <w:t>Зарегистрировано в Минюсте России 16 февраля 2015 г. N 36034</w:t>
      </w:r>
    </w:p>
    <w:p w:rsidR="00936884" w:rsidRPr="00006B91" w:rsidRDefault="00936884" w:rsidP="00006B91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B91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B91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B91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936884" w:rsidRPr="00006B91" w:rsidRDefault="00936884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ПРИКАЗ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от 18 декабря 2014 г. N 701</w:t>
      </w:r>
    </w:p>
    <w:p w:rsidR="00936884" w:rsidRPr="00006B91" w:rsidRDefault="00936884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B91">
        <w:rPr>
          <w:rFonts w:ascii="Times New Roman" w:hAnsi="Times New Roman" w:cs="Times New Roman"/>
          <w:b w:val="0"/>
          <w:sz w:val="28"/>
          <w:szCs w:val="28"/>
        </w:rPr>
        <w:t>ОБ УТВЕРЖДЕНИИ ТИПОВОГО ПОРЯДКА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B91">
        <w:rPr>
          <w:rFonts w:ascii="Times New Roman" w:hAnsi="Times New Roman" w:cs="Times New Roman"/>
          <w:b w:val="0"/>
          <w:sz w:val="28"/>
          <w:szCs w:val="28"/>
        </w:rPr>
        <w:t>СОЗДАНИЯ НЕШТАТНЫХ ФОРМИРОВАНИЙ ПО ОБЕСПЕЧЕНИЮ ВЫПОЛНЕНИЯ</w:t>
      </w:r>
    </w:p>
    <w:p w:rsidR="00936884" w:rsidRPr="00006B91" w:rsidRDefault="00006B91" w:rsidP="00006B91">
      <w:pPr>
        <w:pStyle w:val="ConsPlusTitle0"/>
        <w:tabs>
          <w:tab w:val="left" w:pos="1515"/>
          <w:tab w:val="center" w:pos="5103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06B91">
        <w:rPr>
          <w:rFonts w:ascii="Times New Roman" w:hAnsi="Times New Roman" w:cs="Times New Roman"/>
          <w:b w:val="0"/>
          <w:sz w:val="28"/>
          <w:szCs w:val="28"/>
        </w:rPr>
        <w:tab/>
      </w:r>
      <w:r w:rsidRPr="00006B91">
        <w:rPr>
          <w:rFonts w:ascii="Times New Roman" w:hAnsi="Times New Roman" w:cs="Times New Roman"/>
          <w:b w:val="0"/>
          <w:sz w:val="28"/>
          <w:szCs w:val="28"/>
        </w:rPr>
        <w:tab/>
        <w:t>МЕРОПРИЯТИЙ ПО ГРАЖДАНСКОЙ ОБОРОНЕ</w:t>
      </w:r>
    </w:p>
    <w:p w:rsidR="00936884" w:rsidRPr="00006B91" w:rsidRDefault="00936884" w:rsidP="00006B91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936884" w:rsidRPr="00006B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884" w:rsidRPr="00006B9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884" w:rsidRPr="00006B9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6884" w:rsidRPr="00006B91" w:rsidRDefault="00C83A5F" w:rsidP="00C83A5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006B91" w:rsidRPr="00006B91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</w:t>
            </w:r>
            <w:r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от 05.10.2021</w:t>
            </w:r>
            <w:r w:rsidR="00006B91" w:rsidRPr="00006B91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884" w:rsidRPr="00006B9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от 12 февраля 1998 г. N 28-ФЗ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"О гражданской обороне" приказываю: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Утвердить прилагаемый Типовой </w:t>
      </w:r>
      <w:hyperlink w:anchor="P31" w:tooltip="ТИПОВОЙ ПОРЯДОК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создания нештатных формирований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по обеспечению выполнения мероприятий по гражданской обороне.</w:t>
      </w:r>
    </w:p>
    <w:p w:rsidR="00936884" w:rsidRPr="00C83A5F" w:rsidRDefault="00006B91" w:rsidP="00006B9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C83A5F">
        <w:rPr>
          <w:rFonts w:ascii="Times New Roman" w:hAnsi="Times New Roman" w:cs="Times New Roman"/>
          <w:sz w:val="24"/>
          <w:szCs w:val="28"/>
        </w:rPr>
        <w:t>Министр</w:t>
      </w:r>
    </w:p>
    <w:p w:rsidR="00936884" w:rsidRPr="00C83A5F" w:rsidRDefault="00006B91" w:rsidP="00006B9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C83A5F">
        <w:rPr>
          <w:rFonts w:ascii="Times New Roman" w:hAnsi="Times New Roman" w:cs="Times New Roman"/>
          <w:sz w:val="24"/>
          <w:szCs w:val="28"/>
        </w:rPr>
        <w:t>В.А.ПУЧКОВ</w:t>
      </w:r>
    </w:p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006B91">
        <w:rPr>
          <w:rFonts w:ascii="Times New Roman" w:hAnsi="Times New Roman" w:cs="Times New Roman"/>
          <w:sz w:val="28"/>
          <w:szCs w:val="28"/>
        </w:rPr>
        <w:t>ТИПОВОЙ ПОРЯДОК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СОЗДАНИЯ НЕШТАТНЫХ ФОРМИРОВАНИЙ ПО ОБЕСПЕЧЕНИЮ ВЫПОЛНЕНИЯ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МЕРОПРИЯТИЙ ПО ГРАЖДАНСКОЙ ОБОРОНЕ</w:t>
      </w:r>
    </w:p>
    <w:p w:rsidR="00936884" w:rsidRPr="00006B91" w:rsidRDefault="00936884" w:rsidP="00006B91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1. 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Федеральным </w:t>
      </w:r>
      <w:hyperlink r:id="rId7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 и определяет правила создания и оснащения нештатных формирований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по обеспечению выполнения мероприятий по гражданской обороне (далее - НФГО).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2. НФГО создаются организациями, отнесенными в соответствии с </w:t>
      </w:r>
      <w:hyperlink r:id="rId8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9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 "О гражданской обороне"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и здоровью людей неотложных работ при ликвидации чрезвычайных ситуаций.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3. Органы государственной власти субъектов Российской Федерации и органы местного самоуправления в соответствии с </w:t>
      </w:r>
      <w:hyperlink r:id="rId9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8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 "О гражданской обороне" могут создавать, содержать и организовывать деятельность НФГО на своих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4. Состав, структура и оснащение НФГО определяются исходя из примерного перечня создаваемых НФГО </w:t>
      </w:r>
      <w:hyperlink w:anchor="P100" w:tooltip="ПРИМЕРНЫЙ ПЕРЕЧЕНЬ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1)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и примерных норм оснащения (табелизации) НФГО специальными техникой, оборудованием, снаряжением, инструментами и материалами </w:t>
      </w:r>
      <w:hyperlink w:anchor="P251" w:tooltip="ПРИМЕРНЫЕ НОРМЫ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2)</w:t>
        </w:r>
      </w:hyperlink>
      <w:r w:rsidRPr="00006B91">
        <w:rPr>
          <w:rFonts w:ascii="Times New Roman" w:hAnsi="Times New Roman" w:cs="Times New Roman"/>
          <w:sz w:val="28"/>
          <w:szCs w:val="28"/>
        </w:rPr>
        <w:t>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5. Состав, структура и оснащение НФГО определяются руководителями </w:t>
      </w:r>
      <w:r w:rsidRPr="00006B91">
        <w:rPr>
          <w:rFonts w:ascii="Times New Roman" w:hAnsi="Times New Roman" w:cs="Times New Roman"/>
          <w:sz w:val="28"/>
          <w:szCs w:val="28"/>
        </w:rPr>
        <w:lastRenderedPageBreak/>
        <w:t>организаций, отнесенных в установленном порядке к категориям по гражданской обороне (далее - организации).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6. Федеральные органы исполнительной власти в отношении организаций, находящихся в их ведении, в пределах своих полномочий: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определяют организации, создающие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организуют создание и подготовку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осуществляют организационно-методическое руководство и контроль за обучением личного состава НФГО организаций, находящихся в ведении этих органов;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7. В соответствии со </w:t>
      </w:r>
      <w:hyperlink r:id="rId11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 "О гражданской обороне" и </w:t>
      </w:r>
      <w:hyperlink r:id="rId12" w:tooltip="Постановление Правительства РФ от 25.06.2021 N 1007 (ред. от 19.08.2023) &quot;О федеральном государственном надзоре в области гражданской обороны&quot; (вместе с &quot;Положением о федеральном государственном надзоре в области гражданской обороны&quot;)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 июня 2021 г. N 1007, федеральный орган исполнительной власти, уполномоченный на решение задач в области гражданской обороны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(МЧС России и его территориальные органы), осуществляет соответствующее нормативное регулирование, а также специальные, разрешительные, надзорные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8. Органы государственной власти субъектов Российской Федерации и органы местного самоуправления в отношении организаций, находящихся в их ведении,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в пределах своих полномочий: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определяют организации, создающие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организуют поддержание в состоянии готовности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организуют подготовку и обучение личного состава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9. Организации: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создают и поддерживают в состоянии готовности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осуществляют обучение личного состава НФГО;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10. НФГО подразделяются по численности на отряды, команды, группы, звенья, посты, автоколонны, пункты и станции.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11. Для НФГО сроки приведения в готовность к применению по предназначению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не должны превышать: в мирное время - 6 часов, военное время - 3 часа.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12. Личный состав НФГО в соответствии со </w:t>
      </w:r>
      <w:hyperlink r:id="rId13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статьей 1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от 12 февраля 1998 г. N 28-ФЗ "О гражданской обороне" комплектуется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из числа своих работников в целях участия в обеспечении выполнения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13.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tooltip="Федеральный закон от 12.02.1998 N 28-ФЗ (ред. от 08.08.2024) &quot;О гражданской обороне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обороне", </w:t>
      </w:r>
      <w:hyperlink r:id="rId15" w:tooltip="Постановление Правительства РФ от 25.07.2020 N 1119 (ред. от 04.05.2024) &quot;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создания, использования и восполнения резервов материальных ресурсов </w:t>
      </w:r>
      <w:r w:rsidRPr="00006B9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органов исполнительной власти для ликвидации чрезвычайных ситуаций природного и техногенного характера, утвержденными постановлением Правительства Российской Федерации от 25 июля 2020 г. N 1119, </w:t>
      </w:r>
      <w:hyperlink r:id="rId1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 апреля 2000 г. N 379.</w:t>
      </w:r>
    </w:p>
    <w:p w:rsidR="00936884" w:rsidRPr="00006B9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 xml:space="preserve">14. Подготовка и обучение личного состава НФГО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обороны, утвержденным постановлением Правительства Российской Федерации от 2 ноября 2000 г. N 841,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tooltip="Постановление Правительства РФ от 18.09.2020 N 1485 (ред. от 02.11.2023)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">
        <w:r w:rsidRPr="00006B9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06B91">
        <w:rPr>
          <w:rFonts w:ascii="Times New Roman" w:hAnsi="Times New Roman" w:cs="Times New Roman"/>
          <w:sz w:val="28"/>
          <w:szCs w:val="28"/>
        </w:rPr>
        <w:t xml:space="preserve"> о подготовке граждан Российской Федерации, иностранных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 xml:space="preserve">и лиц без гражданства в области защиты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06B91">
        <w:rPr>
          <w:rFonts w:ascii="Times New Roman" w:hAnsi="Times New Roman" w:cs="Times New Roman"/>
          <w:sz w:val="28"/>
          <w:szCs w:val="28"/>
        </w:rPr>
        <w:t>и техногенного характера, утвержденным постановлением Правительства Российской Федерации от 18 сентября 2020 г. N 1485, а также нормативными и методическими документами организаций, создающих НФГО.</w:t>
      </w:r>
    </w:p>
    <w:p w:rsidR="00006B91" w:rsidRDefault="00006B91" w:rsidP="00006B91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6884" w:rsidRPr="004E0823" w:rsidRDefault="00006B91" w:rsidP="00006B91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E0823">
        <w:rPr>
          <w:rFonts w:ascii="Times New Roman" w:hAnsi="Times New Roman" w:cs="Times New Roman"/>
          <w:sz w:val="24"/>
          <w:szCs w:val="28"/>
        </w:rPr>
        <w:t>Приложение N 1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00"/>
      <w:bookmarkEnd w:id="1"/>
      <w:r w:rsidRPr="0055319D">
        <w:rPr>
          <w:rFonts w:ascii="Times New Roman" w:hAnsi="Times New Roman" w:cs="Times New Roman"/>
          <w:b w:val="0"/>
          <w:sz w:val="28"/>
          <w:szCs w:val="28"/>
        </w:rPr>
        <w:t>ПРИМЕРНЫЙ ПЕРЕЧЕНЬ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19D">
        <w:rPr>
          <w:rFonts w:ascii="Times New Roman" w:hAnsi="Times New Roman" w:cs="Times New Roman"/>
          <w:b w:val="0"/>
          <w:sz w:val="28"/>
          <w:szCs w:val="28"/>
        </w:rPr>
        <w:t>СОЗДАВАЕМЫХ НЕШТАТНЫХ ФОРМИРОВАНИЙ ПО ОБЕСПЕЧЕНИЮ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19D">
        <w:rPr>
          <w:rFonts w:ascii="Times New Roman" w:hAnsi="Times New Roman" w:cs="Times New Roman"/>
          <w:b w:val="0"/>
          <w:sz w:val="28"/>
          <w:szCs w:val="28"/>
        </w:rPr>
        <w:t>ВЫПОЛНЕНИЯ МЕРОПРИЯТИЙ ПО ГРАЖДАНСКОЙ ОБОРОНЕ</w:t>
      </w:r>
    </w:p>
    <w:p w:rsidR="00936884" w:rsidRPr="00006B91" w:rsidRDefault="00936884" w:rsidP="00006B91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1. Примерный перечень создаваемых органами государственной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власти субъектов Российской Федерации и органами местного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самоуправления нештатных формирований по обеспечению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</w:t>
      </w:r>
    </w:p>
    <w:p w:rsidR="00936884" w:rsidRPr="004E0823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7897"/>
        <w:gridCol w:w="2409"/>
      </w:tblGrid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Наименование формирования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Рекомендуемая численность личного состава, чел.</w:t>
            </w:r>
          </w:p>
        </w:tc>
      </w:tr>
      <w:tr w:rsidR="00936884" w:rsidRPr="00006B91" w:rsidTr="004E0823">
        <w:trPr>
          <w:trHeight w:val="238"/>
        </w:trPr>
        <w:tc>
          <w:tcPr>
            <w:tcW w:w="529" w:type="dxa"/>
            <w:vAlign w:val="center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897" w:type="dxa"/>
            <w:vAlign w:val="center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Команда по ремонту и восстановлению дорог и мостов</w:t>
            </w:r>
          </w:p>
        </w:tc>
        <w:tc>
          <w:tcPr>
            <w:tcW w:w="2409" w:type="dxa"/>
            <w:vAlign w:val="center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108</w:t>
            </w:r>
          </w:p>
        </w:tc>
      </w:tr>
      <w:tr w:rsidR="00936884" w:rsidRPr="00006B91" w:rsidTr="004E0823">
        <w:trPr>
          <w:trHeight w:val="457"/>
        </w:trPr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59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Команда охраны общественного порядка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44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 xml:space="preserve">Команда защиты и эвакуации материальных и культурных ценностей </w:t>
            </w:r>
            <w:hyperlink w:anchor="P171" w:tooltip="&lt;*&gt; Создаются в муниципальных образованиях, отнесенных в установленном порядке к категориям по гражданской обороне, имеющих особо ценные объекты культурного наследия.">
              <w:r w:rsidRPr="00006B91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&lt;*&gt;</w:t>
              </w:r>
            </w:hyperlink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41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Команды защиты растений, животных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40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Команда для перевозки грузов, населения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40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Команда связи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25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25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Группа по обслуживанию защитных сооружений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21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Станции специальной обработки транспорта, одежды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21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Пункт санитарной обработки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20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20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Группа охраны общественного порядка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16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Группа связи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15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Эвакуационная (техническая) группа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12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Группы эпидемического, фитопатологического, ветеринарного контроля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10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Звено подвоза воды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до 6</w:t>
            </w:r>
          </w:p>
        </w:tc>
      </w:tr>
      <w:tr w:rsidR="00936884" w:rsidRPr="00006B91" w:rsidTr="004E0823">
        <w:tc>
          <w:tcPr>
            <w:tcW w:w="529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7897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6B91">
              <w:rPr>
                <w:rFonts w:ascii="Times New Roman" w:hAnsi="Times New Roman" w:cs="Times New Roman"/>
                <w:sz w:val="24"/>
                <w:szCs w:val="28"/>
              </w:rPr>
              <w:t>Звено по обслуживанию защитных сооружений</w:t>
            </w:r>
          </w:p>
        </w:tc>
        <w:tc>
          <w:tcPr>
            <w:tcW w:w="2409" w:type="dxa"/>
          </w:tcPr>
          <w:p w:rsidR="00936884" w:rsidRPr="004E0823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823">
              <w:rPr>
                <w:rFonts w:ascii="Times New Roman" w:hAnsi="Times New Roman" w:cs="Times New Roman"/>
                <w:sz w:val="24"/>
                <w:szCs w:val="28"/>
              </w:rPr>
              <w:t>4 - 9</w:t>
            </w:r>
          </w:p>
        </w:tc>
      </w:tr>
    </w:tbl>
    <w:p w:rsidR="00936884" w:rsidRPr="004E0823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2" w:name="P171"/>
      <w:bookmarkEnd w:id="2"/>
      <w:r w:rsidRPr="004E0823">
        <w:rPr>
          <w:rFonts w:ascii="Times New Roman" w:hAnsi="Times New Roman" w:cs="Times New Roman"/>
          <w:sz w:val="24"/>
          <w:szCs w:val="28"/>
        </w:rPr>
        <w:t xml:space="preserve">&lt;*&gt; Создаются в муниципальных образованиях, отнесенных в установленном порядке </w:t>
      </w:r>
      <w:r w:rsidR="004E0823">
        <w:rPr>
          <w:rFonts w:ascii="Times New Roman" w:hAnsi="Times New Roman" w:cs="Times New Roman"/>
          <w:sz w:val="24"/>
          <w:szCs w:val="28"/>
        </w:rPr>
        <w:br/>
      </w:r>
      <w:r w:rsidRPr="004E0823">
        <w:rPr>
          <w:rFonts w:ascii="Times New Roman" w:hAnsi="Times New Roman" w:cs="Times New Roman"/>
          <w:sz w:val="24"/>
          <w:szCs w:val="28"/>
        </w:rPr>
        <w:t>к категориям по гражданской обороне, имеющих особо ценные объекты культурного наследия.</w:t>
      </w:r>
    </w:p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2. Примерный перечень создаваемых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организациями нештатных формирований по обеспечению</w:t>
      </w:r>
    </w:p>
    <w:p w:rsidR="00936884" w:rsidRPr="00006B91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</w:t>
      </w:r>
    </w:p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7620"/>
        <w:gridCol w:w="2693"/>
      </w:tblGrid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Рекомендуемая численность личного состава, чел.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Команда охраны общественного порядка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44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Санитарная дружина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Группа по обслуживанию защитных сооружений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Станции специальной обработки транспорта, одежды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Пункт санитарной обработки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Группа для перевозки населения (грузов)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Группа связи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Группа охраны общественного порядка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Эвакуационная (техническая) группа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Звено связи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Звено подвоза воды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Подвижная автозаправочная станция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Звено по обслуживанию защитных сооружений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Санитарный пост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Звенья контроля эпидемического, фитопатологического, ветеринарного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936884" w:rsidRPr="00006B91" w:rsidTr="00006B91">
        <w:tc>
          <w:tcPr>
            <w:tcW w:w="522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20" w:type="dxa"/>
          </w:tcPr>
          <w:p w:rsidR="00936884" w:rsidRPr="00006B9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Пост радиационного и химического наблюдения (стационарный)</w:t>
            </w:r>
          </w:p>
        </w:tc>
        <w:tc>
          <w:tcPr>
            <w:tcW w:w="2693" w:type="dxa"/>
          </w:tcPr>
          <w:p w:rsidR="00936884" w:rsidRPr="00006B9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91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</w:tbl>
    <w:p w:rsidR="004E0823" w:rsidRDefault="004E0823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A5F" w:rsidRPr="00006B91" w:rsidRDefault="00C83A5F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4E0823" w:rsidRDefault="00006B91" w:rsidP="00006B91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E0823">
        <w:rPr>
          <w:rFonts w:ascii="Times New Roman" w:hAnsi="Times New Roman" w:cs="Times New Roman"/>
          <w:sz w:val="24"/>
          <w:szCs w:val="28"/>
        </w:rPr>
        <w:t>Приложение N 2</w:t>
      </w:r>
    </w:p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51"/>
      <w:bookmarkEnd w:id="3"/>
      <w:r w:rsidRPr="0055319D">
        <w:rPr>
          <w:rFonts w:ascii="Times New Roman" w:hAnsi="Times New Roman" w:cs="Times New Roman"/>
          <w:b w:val="0"/>
          <w:sz w:val="28"/>
          <w:szCs w:val="28"/>
        </w:rPr>
        <w:t>ПРИМЕРНЫЕ НОРМЫ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19D">
        <w:rPr>
          <w:rFonts w:ascii="Times New Roman" w:hAnsi="Times New Roman" w:cs="Times New Roman"/>
          <w:b w:val="0"/>
          <w:sz w:val="28"/>
          <w:szCs w:val="28"/>
        </w:rPr>
        <w:t>ОСНАЩЕНИЯ (ТАБЕЛИЗАЦИИ) НЕШТАТНЫХ ФОРМИРОВАНИЙ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19D">
        <w:rPr>
          <w:rFonts w:ascii="Times New Roman" w:hAnsi="Times New Roman" w:cs="Times New Roman"/>
          <w:b w:val="0"/>
          <w:sz w:val="28"/>
          <w:szCs w:val="28"/>
        </w:rPr>
        <w:t>ПО ОБЕСПЕЧЕНИЮ ВЫПОЛНЕНИЯ МЕРОПРИЯТИЙ ПО ГРАЖДАНСКОЙ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19D">
        <w:rPr>
          <w:rFonts w:ascii="Times New Roman" w:hAnsi="Times New Roman" w:cs="Times New Roman"/>
          <w:b w:val="0"/>
          <w:sz w:val="28"/>
          <w:szCs w:val="28"/>
        </w:rPr>
        <w:t>ОБОРОНЕ СПЕЦИАЛЬНЫМИ ТЕХНИКОЙ, ОБОРУДОВАНИЕМ,</w:t>
      </w:r>
    </w:p>
    <w:p w:rsidR="00936884" w:rsidRPr="0055319D" w:rsidRDefault="00006B91" w:rsidP="00006B9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19D">
        <w:rPr>
          <w:rFonts w:ascii="Times New Roman" w:hAnsi="Times New Roman" w:cs="Times New Roman"/>
          <w:b w:val="0"/>
          <w:sz w:val="28"/>
          <w:szCs w:val="28"/>
        </w:rPr>
        <w:t>СНАРЯЖЕНИЕМ, ИНСТРУМЕНТАМИ И МАТЕРИАЛАМИ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1. Средства индивидуальной защиты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275"/>
        <w:gridCol w:w="1276"/>
        <w:gridCol w:w="2126"/>
        <w:gridCol w:w="2268"/>
      </w:tblGrid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3261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</w:t>
            </w:r>
          </w:p>
        </w:tc>
        <w:tc>
          <w:tcPr>
            <w:tcW w:w="1275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Норма обеспечения</w:t>
            </w:r>
          </w:p>
        </w:tc>
        <w:tc>
          <w:tcPr>
            <w:tcW w:w="2126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Кому положено</w:t>
            </w:r>
          </w:p>
        </w:tc>
        <w:tc>
          <w:tcPr>
            <w:tcW w:w="226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61" w:type="dxa"/>
          </w:tcPr>
          <w:p w:rsidR="004E0823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 xml:space="preserve">Противогаз фильтрующий </w:t>
            </w:r>
          </w:p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(с защитой от аварийно химически опасных веществ)</w:t>
            </w:r>
          </w:p>
        </w:tc>
        <w:tc>
          <w:tcPr>
            <w:tcW w:w="1275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27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212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штатную численность формирований</w:t>
            </w:r>
          </w:p>
        </w:tc>
        <w:tc>
          <w:tcPr>
            <w:tcW w:w="2268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Для подгонки по размерам создается 5%</w:t>
            </w:r>
            <w:r w:rsidR="004E0823" w:rsidRPr="007410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запас противогазов</w:t>
            </w:r>
          </w:p>
        </w:tc>
      </w:tr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61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Респиратор фильтрующий</w:t>
            </w:r>
          </w:p>
        </w:tc>
        <w:tc>
          <w:tcPr>
            <w:tcW w:w="1275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27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212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штатную численность формирований</w:t>
            </w:r>
          </w:p>
        </w:tc>
        <w:tc>
          <w:tcPr>
            <w:tcW w:w="2268" w:type="dxa"/>
          </w:tcPr>
          <w:p w:rsidR="00936884" w:rsidRPr="007410E1" w:rsidRDefault="00936884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61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Костюм защитный облегченный</w:t>
            </w:r>
          </w:p>
        </w:tc>
        <w:tc>
          <w:tcPr>
            <w:tcW w:w="1275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27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212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штатную численность формирований</w:t>
            </w:r>
          </w:p>
        </w:tc>
        <w:tc>
          <w:tcPr>
            <w:tcW w:w="2268" w:type="dxa"/>
          </w:tcPr>
          <w:p w:rsidR="00936884" w:rsidRPr="007410E1" w:rsidRDefault="00936884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61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Мешок прорезиненный для зараженной одежды</w:t>
            </w:r>
          </w:p>
        </w:tc>
        <w:tc>
          <w:tcPr>
            <w:tcW w:w="1275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27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20 защитных костюмов</w:t>
            </w:r>
          </w:p>
        </w:tc>
        <w:tc>
          <w:tcPr>
            <w:tcW w:w="2268" w:type="dxa"/>
          </w:tcPr>
          <w:p w:rsidR="00936884" w:rsidRPr="007410E1" w:rsidRDefault="00936884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261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Самоспасатель фильтрующий</w:t>
            </w:r>
          </w:p>
        </w:tc>
        <w:tc>
          <w:tcPr>
            <w:tcW w:w="1275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27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30% штатной численности формирований</w:t>
            </w:r>
          </w:p>
        </w:tc>
        <w:tc>
          <w:tcPr>
            <w:tcW w:w="2268" w:type="dxa"/>
          </w:tcPr>
          <w:p w:rsidR="00936884" w:rsidRPr="007410E1" w:rsidRDefault="00936884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E3608">
        <w:tc>
          <w:tcPr>
            <w:tcW w:w="62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261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Костюм врача-инфекциониста</w:t>
            </w:r>
          </w:p>
        </w:tc>
        <w:tc>
          <w:tcPr>
            <w:tcW w:w="1275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27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2126" w:type="dxa"/>
          </w:tcPr>
          <w:p w:rsidR="00936884" w:rsidRPr="007410E1" w:rsidRDefault="00006B91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штатную численность формирований эпидемического, ветеринарного контроля</w:t>
            </w:r>
          </w:p>
        </w:tc>
        <w:tc>
          <w:tcPr>
            <w:tcW w:w="2268" w:type="dxa"/>
          </w:tcPr>
          <w:p w:rsidR="00936884" w:rsidRPr="007410E1" w:rsidRDefault="00936884" w:rsidP="004E082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2. Медицинское имущество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3691"/>
        <w:gridCol w:w="1276"/>
        <w:gridCol w:w="1134"/>
        <w:gridCol w:w="3118"/>
        <w:gridCol w:w="1134"/>
      </w:tblGrid>
      <w:tr w:rsidR="00936884" w:rsidRPr="00006B91" w:rsidTr="007410E1">
        <w:tc>
          <w:tcPr>
            <w:tcW w:w="482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91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имущества</w:t>
            </w:r>
          </w:p>
        </w:tc>
        <w:tc>
          <w:tcPr>
            <w:tcW w:w="1276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7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 положено</w:t>
            </w:r>
          </w:p>
        </w:tc>
        <w:tc>
          <w:tcPr>
            <w:tcW w:w="1134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410E1" w:rsidRPr="00741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чание</w:t>
            </w: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91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276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индивидуальный медицинский гражданской защиты</w:t>
            </w:r>
          </w:p>
        </w:tc>
        <w:tc>
          <w:tcPr>
            <w:tcW w:w="1276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индивидуальный противоожоговый с перевязочным пакетом</w:t>
            </w:r>
          </w:p>
        </w:tc>
        <w:tc>
          <w:tcPr>
            <w:tcW w:w="1276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  <w:vMerge w:val="restart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vMerge w:val="restart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Носилки мягкие бескаркасные огнестойкие (огнезащитные)</w:t>
            </w:r>
          </w:p>
        </w:tc>
        <w:tc>
          <w:tcPr>
            <w:tcW w:w="1276" w:type="dxa"/>
            <w:vMerge w:val="restart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Каждой команде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  <w:vMerge/>
          </w:tcPr>
          <w:p w:rsidR="00936884" w:rsidRPr="007410E1" w:rsidRDefault="00936884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936884" w:rsidRPr="007410E1" w:rsidRDefault="00936884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6884" w:rsidRPr="007410E1" w:rsidRDefault="00936884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Каждой группе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  <w:vMerge/>
          </w:tcPr>
          <w:p w:rsidR="00936884" w:rsidRPr="007410E1" w:rsidRDefault="00936884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936884" w:rsidRPr="007410E1" w:rsidRDefault="00936884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6884" w:rsidRPr="007410E1" w:rsidRDefault="00936884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Каждому звену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Санитарная сумка с укладкой для оказания первой помощи</w:t>
            </w:r>
          </w:p>
        </w:tc>
        <w:tc>
          <w:tcPr>
            <w:tcW w:w="1276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5% штатной численности формирования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1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Набор перевязочных средств противоожоговый</w:t>
            </w:r>
          </w:p>
        </w:tc>
        <w:tc>
          <w:tcPr>
            <w:tcW w:w="1276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20% штатной численности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7410E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410E1">
        <w:rPr>
          <w:rFonts w:ascii="Times New Roman" w:hAnsi="Times New Roman" w:cs="Times New Roman"/>
          <w:sz w:val="24"/>
          <w:szCs w:val="28"/>
        </w:rPr>
        <w:t>Примечание: Комплекты индивидуальные медицинские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3. Средства радиационной, химической разведки и контроля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116"/>
        <w:gridCol w:w="993"/>
        <w:gridCol w:w="1417"/>
        <w:gridCol w:w="2693"/>
        <w:gridCol w:w="1134"/>
      </w:tblGrid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16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41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741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693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  <w:tc>
          <w:tcPr>
            <w:tcW w:w="1134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41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дозиметр с диапазоном измерения эквивалента дозы </w:t>
            </w:r>
            <w:r w:rsidRPr="007410E1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>
                  <wp:extent cx="133350" cy="1714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от 0,10 мкЗв до 15 Зв (со связью с ПЭВМ)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Руководящему составу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rPr>
          <w:trHeight w:val="1151"/>
        </w:trPr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формирований, за исключением руководящего состава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формирований, за исключением руководящего состава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Дозиметр-радиометр </w:t>
            </w:r>
            <w:r w:rsidRPr="007410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98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0E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14300" cy="2095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10E1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>
                  <wp:extent cx="133350" cy="1714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(носимый) с диапазоном измерений мощности амбиентного эквивалента дозы </w:t>
            </w:r>
            <w:r w:rsidRPr="007410E1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>
                  <wp:extent cx="133350" cy="1714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от 0,10 мкЗв/ч до 10 Зв/ч и плотности потока 2 </w:t>
            </w:r>
            <w:r w:rsidRPr="007410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98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-излучения от 0,01 до 1500 </w:t>
            </w:r>
            <w:r w:rsidRPr="007410E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>
                  <wp:extent cx="647065" cy="2095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10E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14300" cy="2095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-излучения от 0,1 до 1500 </w:t>
            </w:r>
            <w:r w:rsidRPr="007410E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647065" cy="2095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Метеорологический комплект с электронным термометром (термоанемометром)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Комплект носимых знаков ограждения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  <w:p w:rsidR="007410E1" w:rsidRPr="007410E1" w:rsidRDefault="007410E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Комплект отбора проб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с комплектом индикаторных трубок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6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Экспресс-лаборатория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993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884" w:rsidRPr="00006B9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884" w:rsidRPr="007410E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410E1">
        <w:rPr>
          <w:rFonts w:ascii="Times New Roman" w:hAnsi="Times New Roman" w:cs="Times New Roman"/>
          <w:sz w:val="24"/>
          <w:szCs w:val="28"/>
        </w:rPr>
        <w:t>Примечания: 1. Источники питания приобретаются на приборы по истечении их срока годности или при их использовании.</w:t>
      </w:r>
    </w:p>
    <w:p w:rsidR="00936884" w:rsidRPr="007410E1" w:rsidRDefault="00006B91" w:rsidP="00006B9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410E1">
        <w:rPr>
          <w:rFonts w:ascii="Times New Roman" w:hAnsi="Times New Roman" w:cs="Times New Roman"/>
          <w:sz w:val="24"/>
          <w:szCs w:val="28"/>
        </w:rPr>
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4. Средства специальной обработки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116"/>
        <w:gridCol w:w="1843"/>
        <w:gridCol w:w="1418"/>
        <w:gridCol w:w="1842"/>
        <w:gridCol w:w="1134"/>
      </w:tblGrid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4116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Норма обеспечения</w:t>
            </w:r>
          </w:p>
        </w:tc>
        <w:tc>
          <w:tcPr>
            <w:tcW w:w="184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Кому положено</w:t>
            </w:r>
          </w:p>
        </w:tc>
        <w:tc>
          <w:tcPr>
            <w:tcW w:w="1134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Приме</w:t>
            </w:r>
            <w:r w:rsidR="007410E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чание</w:t>
            </w: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116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Комплект специальной обработки транспорта</w:t>
            </w:r>
          </w:p>
        </w:tc>
        <w:tc>
          <w:tcPr>
            <w:tcW w:w="1843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41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1 единицу транспорта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116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Комплект специальной обработки автомобильной техники</w:t>
            </w:r>
          </w:p>
        </w:tc>
        <w:tc>
          <w:tcPr>
            <w:tcW w:w="1843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41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1 единицу автомобильной техники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116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Комплект санитарной обработки</w:t>
            </w:r>
          </w:p>
        </w:tc>
        <w:tc>
          <w:tcPr>
            <w:tcW w:w="1843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141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звено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5. Инженерное имущество и аварийно-спасательный инструмент</w:t>
      </w:r>
    </w:p>
    <w:p w:rsidR="00936884" w:rsidRPr="007410E1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3408"/>
        <w:gridCol w:w="850"/>
        <w:gridCol w:w="992"/>
        <w:gridCol w:w="3969"/>
        <w:gridCol w:w="1134"/>
      </w:tblGrid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</w:t>
            </w:r>
          </w:p>
        </w:tc>
        <w:tc>
          <w:tcPr>
            <w:tcW w:w="850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="007410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 xml:space="preserve"> изм</w:t>
            </w:r>
            <w:r w:rsidR="007410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Норма обеспе</w:t>
            </w:r>
            <w:r w:rsidR="007410E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чения</w:t>
            </w:r>
          </w:p>
        </w:tc>
        <w:tc>
          <w:tcPr>
            <w:tcW w:w="396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Кому положено</w:t>
            </w:r>
          </w:p>
        </w:tc>
        <w:tc>
          <w:tcPr>
            <w:tcW w:w="1134" w:type="dxa"/>
          </w:tcPr>
          <w:p w:rsidR="00936884" w:rsidRPr="007410E1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Приме</w:t>
            </w:r>
            <w:r w:rsidR="007E360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чание</w:t>
            </w: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Пояс спасательный с карабином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каждый автомобиль (легковой, грузовой, специальный) и специальную технику (экскаватор, бульдозер, автокран)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Фонарь карманный электрический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Всему личному составу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Защитные очки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 на чел.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Моторная пила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Ножницы для резки проволоки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408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Осветительная установка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410E1">
              <w:rPr>
                <w:rFonts w:ascii="Times New Roman" w:hAnsi="Times New Roman" w:cs="Times New Roman"/>
                <w:sz w:val="24"/>
                <w:szCs w:val="28"/>
              </w:rPr>
              <w:t>На каждые 15 человек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6884" w:rsidRPr="007E3608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6. Средства связи</w:t>
      </w:r>
    </w:p>
    <w:p w:rsidR="00936884" w:rsidRPr="007E3608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3408"/>
        <w:gridCol w:w="850"/>
        <w:gridCol w:w="992"/>
        <w:gridCol w:w="3969"/>
        <w:gridCol w:w="1134"/>
      </w:tblGrid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0" w:type="dxa"/>
          </w:tcPr>
          <w:p w:rsidR="00936884" w:rsidRPr="007410E1" w:rsidRDefault="00006B91" w:rsidP="007410E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41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741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Норма обеспе</w:t>
            </w:r>
            <w:r w:rsidR="00741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969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  <w:tc>
          <w:tcPr>
            <w:tcW w:w="1134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E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Радиостанция КВ стационарная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Радиостанция УКВ автомобильная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36884" w:rsidRPr="007410E1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Радиостанция УКВ автомобильная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каждый автомобиль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Радиостанция УКВ носимая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Каждому структурному подразделению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Телефонный аппарат АТС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</w:t>
            </w:r>
          </w:p>
        </w:tc>
        <w:tc>
          <w:tcPr>
            <w:tcW w:w="1134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Из имеющихся в наличии</w:t>
            </w:r>
          </w:p>
        </w:tc>
      </w:tr>
      <w:tr w:rsidR="00936884" w:rsidRPr="00006B91" w:rsidTr="007410E1">
        <w:tc>
          <w:tcPr>
            <w:tcW w:w="482" w:type="dxa"/>
            <w:vMerge w:val="restart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8" w:type="dxa"/>
            <w:vMerge w:val="restart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Телефонный кабель полевой</w:t>
            </w:r>
          </w:p>
        </w:tc>
        <w:tc>
          <w:tcPr>
            <w:tcW w:w="850" w:type="dxa"/>
            <w:vMerge w:val="restart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 территориальных формирований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  <w:vMerge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 формирований организаций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Телефонный аппарат полевой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006B91" w:rsidTr="007410E1">
        <w:tc>
          <w:tcPr>
            <w:tcW w:w="48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8" w:type="dxa"/>
          </w:tcPr>
          <w:p w:rsidR="00936884" w:rsidRPr="007410E1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Коммутатор полевой телефонный</w:t>
            </w:r>
          </w:p>
        </w:tc>
        <w:tc>
          <w:tcPr>
            <w:tcW w:w="850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992" w:type="dxa"/>
          </w:tcPr>
          <w:p w:rsidR="00936884" w:rsidRPr="007410E1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6884" w:rsidRPr="007410E1" w:rsidRDefault="00006B91" w:rsidP="007410E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E1">
              <w:rPr>
                <w:rFonts w:ascii="Times New Roman" w:hAnsi="Times New Roman" w:cs="Times New Roman"/>
                <w:sz w:val="24"/>
                <w:szCs w:val="24"/>
              </w:rPr>
              <w:t>На пункт управления</w:t>
            </w:r>
          </w:p>
        </w:tc>
        <w:tc>
          <w:tcPr>
            <w:tcW w:w="1134" w:type="dxa"/>
          </w:tcPr>
          <w:p w:rsidR="00936884" w:rsidRPr="007410E1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608" w:rsidRDefault="007E3608" w:rsidP="00006B91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7. Пожарное имущество</w:t>
      </w:r>
    </w:p>
    <w:p w:rsidR="00936884" w:rsidRPr="007E3608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116"/>
        <w:gridCol w:w="851"/>
        <w:gridCol w:w="992"/>
        <w:gridCol w:w="3260"/>
        <w:gridCol w:w="1134"/>
      </w:tblGrid>
      <w:tr w:rsidR="00936884" w:rsidRPr="007E3608" w:rsidTr="007E3608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4116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</w:t>
            </w:r>
          </w:p>
        </w:tc>
        <w:tc>
          <w:tcPr>
            <w:tcW w:w="851" w:type="dxa"/>
          </w:tcPr>
          <w:p w:rsidR="00936884" w:rsidRPr="007E3608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="007E36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 xml:space="preserve"> изм</w:t>
            </w:r>
            <w:r w:rsidR="007E36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Норма обеспе</w:t>
            </w:r>
            <w:r w:rsidR="007E360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чения</w:t>
            </w:r>
          </w:p>
        </w:tc>
        <w:tc>
          <w:tcPr>
            <w:tcW w:w="3260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Кому положено</w:t>
            </w:r>
          </w:p>
        </w:tc>
        <w:tc>
          <w:tcPr>
            <w:tcW w:w="1134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Приме</w:t>
            </w:r>
            <w:r w:rsidR="007E360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чание</w:t>
            </w:r>
          </w:p>
        </w:tc>
      </w:tr>
      <w:tr w:rsidR="00936884" w:rsidRPr="007E3608" w:rsidTr="007E3608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116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851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99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Каждому формированию, участвующему в выполнении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7E3608" w:rsidTr="007E3608">
        <w:tc>
          <w:tcPr>
            <w:tcW w:w="482" w:type="dxa"/>
            <w:vMerge w:val="restart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116" w:type="dxa"/>
            <w:vMerge w:val="restart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Пояс пожарный спасательный с карабином</w:t>
            </w:r>
          </w:p>
        </w:tc>
        <w:tc>
          <w:tcPr>
            <w:tcW w:w="851" w:type="dxa"/>
            <w:vMerge w:val="restart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99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Каждой команде</w:t>
            </w:r>
          </w:p>
        </w:tc>
        <w:tc>
          <w:tcPr>
            <w:tcW w:w="1134" w:type="dxa"/>
            <w:vMerge w:val="restart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7E3608" w:rsidTr="007E3608">
        <w:tc>
          <w:tcPr>
            <w:tcW w:w="482" w:type="dxa"/>
            <w:vMerge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6" w:type="dxa"/>
            <w:vMerge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Каждой группе</w:t>
            </w:r>
          </w:p>
        </w:tc>
        <w:tc>
          <w:tcPr>
            <w:tcW w:w="1134" w:type="dxa"/>
            <w:vMerge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7E3608" w:rsidTr="007E3608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116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851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99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На 10% личного состава каждого формирования, участвующего в выполнении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6884" w:rsidRPr="007E3608" w:rsidTr="007E3608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116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Лампа бензиновая водопроводно-канализационная</w:t>
            </w:r>
          </w:p>
        </w:tc>
        <w:tc>
          <w:tcPr>
            <w:tcW w:w="851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компл.</w:t>
            </w:r>
          </w:p>
        </w:tc>
        <w:tc>
          <w:tcPr>
            <w:tcW w:w="99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608">
              <w:rPr>
                <w:rFonts w:ascii="Times New Roman" w:hAnsi="Times New Roman" w:cs="Times New Roman"/>
                <w:sz w:val="24"/>
                <w:szCs w:val="28"/>
              </w:rPr>
              <w:t>Каждому формированию, участвующему в выполнении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6884" w:rsidRPr="007E3608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16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8. Вещевое имущество</w:t>
      </w:r>
    </w:p>
    <w:p w:rsidR="00936884" w:rsidRPr="007E3608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415"/>
        <w:gridCol w:w="993"/>
        <w:gridCol w:w="1559"/>
        <w:gridCol w:w="4252"/>
        <w:gridCol w:w="1134"/>
      </w:tblGrid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936884" w:rsidRPr="007E3608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E3608" w:rsidRPr="007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7E3608" w:rsidRPr="007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36884" w:rsidRPr="007E3608" w:rsidRDefault="00006B91" w:rsidP="007E3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  <w:tc>
          <w:tcPr>
            <w:tcW w:w="1134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E3608" w:rsidRPr="007E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36884" w:rsidRPr="007E3608" w:rsidTr="0055319D">
        <w:trPr>
          <w:trHeight w:val="583"/>
        </w:trPr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Шлем защитный брезентовый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:rsidR="00936884" w:rsidRPr="007E3608" w:rsidRDefault="00006B91" w:rsidP="0055319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Шлем защитный пластмассовый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Подшлемник шерстяной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Сапоги или ботинки с высокими берцами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5" w:type="dxa"/>
          </w:tcPr>
          <w:p w:rsid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одежда </w:t>
            </w:r>
          </w:p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(зимняя, летняя)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dxa"/>
          </w:tcPr>
          <w:p w:rsid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 xml:space="preserve">Сигнальная одежда </w:t>
            </w:r>
          </w:p>
          <w:p w:rsidR="00936884" w:rsidRPr="007E3608" w:rsidRDefault="00006B91" w:rsidP="0055319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(жилет со светоотражающими нашивками)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Теплое нижнее белье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  <w:vAlign w:val="center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Фонарь налобный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Рюкзак 60 л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7E3608" w:rsidTr="0055319D">
        <w:tc>
          <w:tcPr>
            <w:tcW w:w="482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5" w:type="dxa"/>
          </w:tcPr>
          <w:p w:rsidR="00936884" w:rsidRPr="007E3608" w:rsidRDefault="00006B91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993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36884" w:rsidRPr="007E3608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4252" w:type="dxa"/>
          </w:tcPr>
          <w:p w:rsidR="00936884" w:rsidRPr="007E3608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08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  <w:tc>
          <w:tcPr>
            <w:tcW w:w="1134" w:type="dxa"/>
          </w:tcPr>
          <w:p w:rsidR="00936884" w:rsidRPr="007E3608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884" w:rsidRPr="0055319D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36884" w:rsidRPr="00006B91" w:rsidRDefault="00006B91" w:rsidP="00006B91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6B91">
        <w:rPr>
          <w:rFonts w:ascii="Times New Roman" w:hAnsi="Times New Roman" w:cs="Times New Roman"/>
          <w:sz w:val="28"/>
          <w:szCs w:val="28"/>
        </w:rPr>
        <w:t>9. Автомобильная и специальная техника</w:t>
      </w:r>
    </w:p>
    <w:p w:rsidR="00936884" w:rsidRPr="0055319D" w:rsidRDefault="00936884" w:rsidP="00006B91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2781"/>
        <w:gridCol w:w="3260"/>
        <w:gridCol w:w="1134"/>
      </w:tblGrid>
      <w:tr w:rsidR="00936884" w:rsidRPr="0055319D" w:rsidTr="0055319D">
        <w:tc>
          <w:tcPr>
            <w:tcW w:w="482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86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92" w:type="dxa"/>
          </w:tcPr>
          <w:p w:rsidR="00936884" w:rsidRPr="0055319D" w:rsidRDefault="00006B91" w:rsidP="0055319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5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55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Норма обеспе</w:t>
            </w:r>
            <w:r w:rsidR="005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260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  <w:tc>
          <w:tcPr>
            <w:tcW w:w="1134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36884" w:rsidRPr="0055319D" w:rsidTr="0055319D">
        <w:tc>
          <w:tcPr>
            <w:tcW w:w="482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6" w:type="dxa"/>
          </w:tcPr>
          <w:p w:rsidR="00936884" w:rsidRP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Транспорт пассажирский</w:t>
            </w:r>
          </w:p>
        </w:tc>
        <w:tc>
          <w:tcPr>
            <w:tcW w:w="892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81" w:type="dxa"/>
          </w:tcPr>
          <w:p w:rsidR="00936884" w:rsidRP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На 100% личного состава</w:t>
            </w:r>
          </w:p>
        </w:tc>
        <w:tc>
          <w:tcPr>
            <w:tcW w:w="3260" w:type="dxa"/>
          </w:tcPr>
          <w:p w:rsidR="00936884" w:rsidRP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Каждому территориальному формированию</w:t>
            </w:r>
          </w:p>
        </w:tc>
        <w:tc>
          <w:tcPr>
            <w:tcW w:w="1134" w:type="dxa"/>
          </w:tcPr>
          <w:p w:rsidR="00936884" w:rsidRPr="0055319D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4" w:rsidRPr="0055319D" w:rsidTr="0055319D">
        <w:tc>
          <w:tcPr>
            <w:tcW w:w="482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6" w:type="dxa"/>
          </w:tcPr>
          <w:p w:rsidR="00936884" w:rsidRP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  <w:tc>
          <w:tcPr>
            <w:tcW w:w="892" w:type="dxa"/>
          </w:tcPr>
          <w:p w:rsidR="00936884" w:rsidRPr="0055319D" w:rsidRDefault="00006B91" w:rsidP="00006B9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81" w:type="dxa"/>
          </w:tcPr>
          <w:p w:rsidR="00936884" w:rsidRP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С учетом специфики деятельности</w:t>
            </w:r>
          </w:p>
        </w:tc>
        <w:tc>
          <w:tcPr>
            <w:tcW w:w="3260" w:type="dxa"/>
          </w:tcPr>
          <w:p w:rsidR="00936884" w:rsidRPr="0055319D" w:rsidRDefault="00006B91" w:rsidP="00006B9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D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</w:t>
            </w:r>
          </w:p>
        </w:tc>
        <w:tc>
          <w:tcPr>
            <w:tcW w:w="1134" w:type="dxa"/>
          </w:tcPr>
          <w:p w:rsidR="00936884" w:rsidRPr="0055319D" w:rsidRDefault="00936884" w:rsidP="00006B91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884" w:rsidRPr="0055319D" w:rsidRDefault="00936884" w:rsidP="00C83A5F">
      <w:pPr>
        <w:pStyle w:val="ConsPlusNormal0"/>
        <w:pBdr>
          <w:bottom w:val="single" w:sz="6" w:space="14" w:color="auto"/>
        </w:pBdr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sectPr w:rsidR="00936884" w:rsidRPr="0055319D" w:rsidSect="00006B91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64" w:rsidRDefault="00F17E64">
      <w:r>
        <w:separator/>
      </w:r>
    </w:p>
  </w:endnote>
  <w:endnote w:type="continuationSeparator" w:id="0">
    <w:p w:rsidR="00F17E64" w:rsidRDefault="00F1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64" w:rsidRDefault="00F17E64">
      <w:r>
        <w:separator/>
      </w:r>
    </w:p>
  </w:footnote>
  <w:footnote w:type="continuationSeparator" w:id="0">
    <w:p w:rsidR="00F17E64" w:rsidRDefault="00F1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884"/>
    <w:rsid w:val="00006B91"/>
    <w:rsid w:val="004E0823"/>
    <w:rsid w:val="0055319D"/>
    <w:rsid w:val="007410E1"/>
    <w:rsid w:val="007E3608"/>
    <w:rsid w:val="00936884"/>
    <w:rsid w:val="00A66A55"/>
    <w:rsid w:val="00C83A5F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179E-65BF-4147-AD0B-11926D6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06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91"/>
  </w:style>
  <w:style w:type="paragraph" w:styleId="a5">
    <w:name w:val="footer"/>
    <w:basedOn w:val="a"/>
    <w:link w:val="a6"/>
    <w:uiPriority w:val="99"/>
    <w:unhideWhenUsed/>
    <w:rsid w:val="00006B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2&amp;dst=100176" TargetMode="External"/><Relationship Id="rId13" Type="http://schemas.openxmlformats.org/officeDocument/2006/relationships/hyperlink" Target="https://login.consultant.ru/link/?req=doc&amp;base=LAW&amp;n=482802&amp;dst=100145" TargetMode="External"/><Relationship Id="rId18" Type="http://schemas.openxmlformats.org/officeDocument/2006/relationships/hyperlink" Target="https://login.consultant.ru/link/?req=doc&amp;base=LAW&amp;n=470685&amp;dst=10000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7" Type="http://schemas.openxmlformats.org/officeDocument/2006/relationships/hyperlink" Target="https://login.consultant.ru/link/?req=doc&amp;base=LAW&amp;n=482802&amp;dst=100178" TargetMode="External"/><Relationship Id="rId12" Type="http://schemas.openxmlformats.org/officeDocument/2006/relationships/hyperlink" Target="https://login.consultant.ru/link/?req=doc&amp;base=LAW&amp;n=455198&amp;dst=100020" TargetMode="External"/><Relationship Id="rId17" Type="http://schemas.openxmlformats.org/officeDocument/2006/relationships/hyperlink" Target="https://login.consultant.ru/link/?req=doc&amp;base=LAW&amp;n=470831&amp;dst=100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4978&amp;dst=100009" TargetMode="Externa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00178" TargetMode="External"/><Relationship Id="rId11" Type="http://schemas.openxmlformats.org/officeDocument/2006/relationships/hyperlink" Target="https://login.consultant.ru/link/?req=doc&amp;base=LAW&amp;n=482802&amp;dst=4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951&amp;dst=1000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02&amp;dst=20" TargetMode="External"/><Relationship Id="rId19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02&amp;dst=12" TargetMode="External"/><Relationship Id="rId14" Type="http://schemas.openxmlformats.org/officeDocument/2006/relationships/hyperlink" Target="https://login.consultant.ru/link/?req=doc&amp;base=LAW&amp;n=482802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18.12.2014 N 701
(ред. от 05.10.2021)
"Об утверждении Типового порядка создания нештатных формирований по обеспечению выполнения мероприятий по гражданской обороне"
(Зарегистрировано в Минюсте России 16.02.2015 N 36034)</vt:lpstr>
    </vt:vector>
  </TitlesOfParts>
  <Company>КонсультантПлюс Версия 4024.00.32</Company>
  <LinksUpToDate>false</LinksUpToDate>
  <CharactersWithSpaces>21545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18.12.2014 N 701
(ред. от 05.10.2021)
"Об утверждении Типового порядка создания нештатных формирований по обеспечению выполнения мероприятий по гражданской обороне"
(Зарегистрировано в Минюсте России 16.02.2015 N 36034)</dc:title>
  <cp:lastModifiedBy>Васильев Владимир Аркадьевич</cp:lastModifiedBy>
  <cp:revision>5</cp:revision>
  <dcterms:created xsi:type="dcterms:W3CDTF">2024-10-18T10:42:00Z</dcterms:created>
  <dcterms:modified xsi:type="dcterms:W3CDTF">2024-10-29T14:38:00Z</dcterms:modified>
</cp:coreProperties>
</file>