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38" w:rsidRPr="000D4038" w:rsidRDefault="000D4038" w:rsidP="000D4038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0D4038">
        <w:rPr>
          <w:rFonts w:ascii="Times New Roman" w:hAnsi="Times New Roman" w:cs="Times New Roman"/>
          <w:sz w:val="24"/>
          <w:szCs w:val="24"/>
        </w:rPr>
        <w:t>Зарегистрировано в Минюсте России 25 марта 2003 г. N 4317</w:t>
      </w:r>
    </w:p>
    <w:p w:rsidR="000D4038" w:rsidRPr="000D4038" w:rsidRDefault="000D4038" w:rsidP="000D4038">
      <w:pPr>
        <w:pStyle w:val="ConsPlusNormal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4038" w:rsidRPr="000D4038" w:rsidRDefault="000D4038" w:rsidP="000D4038">
      <w:pPr>
        <w:pStyle w:val="ConsPlusNormal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4038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4038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4038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12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ПРИКАЗ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 15 декабря 2002 г. N 583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12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4038">
        <w:rPr>
          <w:rFonts w:ascii="Times New Roman" w:hAnsi="Times New Roman" w:cs="Times New Roman"/>
          <w:b w:val="0"/>
          <w:sz w:val="28"/>
          <w:szCs w:val="28"/>
        </w:rPr>
        <w:t>ОБ УТВЕРЖДЕНИИ И ВВЕДЕНИИ В ДЕЙСТВИЕ ПРАВИЛ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4038">
        <w:rPr>
          <w:rFonts w:ascii="Times New Roman" w:hAnsi="Times New Roman" w:cs="Times New Roman"/>
          <w:b w:val="0"/>
          <w:sz w:val="28"/>
          <w:szCs w:val="28"/>
        </w:rPr>
        <w:t>ЭКСПЛУАТАЦИИ ЗАЩИТНЫХ СООРУЖЕНИЙ ГРАЖДАНСКОЙ ОБОРОНЫ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5DCE4" w:themeFill="text2" w:themeFillTint="33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0D4038" w:rsidRPr="000D4038" w:rsidTr="007D32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38" w:rsidRPr="000D4038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38" w:rsidRPr="000D4038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4038" w:rsidRPr="000D4038" w:rsidRDefault="007D3212" w:rsidP="007D32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4038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0D4038" w:rsidRPr="000D4038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</w:t>
            </w:r>
            <w:r w:rsidR="000D4038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0D4038" w:rsidRPr="000D4038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от 26.06.2018)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4038" w:rsidRPr="000D4038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12"/>
          <w:szCs w:val="28"/>
        </w:rPr>
      </w:pP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соответствии с решением совместного заседания коллегии МЧС России и коллегии по безопасности при полномочном представителе Президента Российской Федерации в Уральском федеральном округе "О совершенствовании гражданской обороны и территориальных подсистем РСЧС субъектов Российской Федерации, находящихся в пределах Уральского федерального округа" от 19 июня 2002 г. N 13/3 и 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приказываю: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с 1 апреля 2003 г. прилагаемые </w:t>
      </w:r>
      <w:hyperlink w:anchor="P35" w:tooltip="ПРАВИЛА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эксплуатации защитных сооружений гражданской обороны.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 Начальнику Департамента гражданской обороны и защиты населения организовать работу по доведению настоящих Правил до заинтересованных организаций, обеспечению надзора и контроля за содержанием и использованием имеющегося фонда защитных сооружений гражданской обороны.</w:t>
      </w:r>
    </w:p>
    <w:p w:rsidR="000D4038" w:rsidRPr="007D3212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D3212">
        <w:rPr>
          <w:rFonts w:ascii="Times New Roman" w:hAnsi="Times New Roman" w:cs="Times New Roman"/>
          <w:sz w:val="24"/>
          <w:szCs w:val="28"/>
        </w:rPr>
        <w:t xml:space="preserve">3. Исключен. - </w:t>
      </w:r>
      <w:hyperlink r:id="rId7" w:tooltip="Приказ МЧС России от 22.12.2015 N 679 &quot;О внесении изменений в приказ МЧС России от 15.12.2002 N 583 &quot;Об утверждении и введении в действие Правил эксплуатации защитных сооружений гражданской обороны&quot; (Зарегистрировано в Минюсте России 21.01.2016 N 40682) {Консу">
        <w:r w:rsidRPr="007D3212">
          <w:rPr>
            <w:rFonts w:ascii="Times New Roman" w:hAnsi="Times New Roman" w:cs="Times New Roman"/>
            <w:color w:val="0000FF"/>
            <w:sz w:val="24"/>
            <w:szCs w:val="28"/>
          </w:rPr>
          <w:t>Приказ</w:t>
        </w:r>
      </w:hyperlink>
      <w:r w:rsidRPr="007D3212">
        <w:rPr>
          <w:rFonts w:ascii="Times New Roman" w:hAnsi="Times New Roman" w:cs="Times New Roman"/>
          <w:sz w:val="24"/>
          <w:szCs w:val="28"/>
        </w:rPr>
        <w:t xml:space="preserve"> МЧС России от 22.12.2015 N 679.</w:t>
      </w:r>
    </w:p>
    <w:p w:rsidR="000D4038" w:rsidRPr="007D3212" w:rsidRDefault="000D4038" w:rsidP="000D403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D3212">
        <w:rPr>
          <w:rFonts w:ascii="Times New Roman" w:hAnsi="Times New Roman" w:cs="Times New Roman"/>
          <w:sz w:val="24"/>
          <w:szCs w:val="28"/>
        </w:rPr>
        <w:t>Министр</w:t>
      </w:r>
    </w:p>
    <w:p w:rsidR="000D4038" w:rsidRPr="007D3212" w:rsidRDefault="000D4038" w:rsidP="000D403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D3212">
        <w:rPr>
          <w:rFonts w:ascii="Times New Roman" w:hAnsi="Times New Roman" w:cs="Times New Roman"/>
          <w:sz w:val="24"/>
          <w:szCs w:val="28"/>
        </w:rPr>
        <w:t>С.К.ШОЙГУ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0D4038">
        <w:rPr>
          <w:rFonts w:ascii="Times New Roman" w:hAnsi="Times New Roman" w:cs="Times New Roman"/>
          <w:sz w:val="28"/>
          <w:szCs w:val="28"/>
        </w:rPr>
        <w:t>ПРАВИЛА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ЭКСПЛУАТАЦИИ ЗАЩИТНЫХ СООРУЖЕНИЙ ГРАЖДАНСКОЙ ОБОРОНЫ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Основные сокращения, применяемые в Правилах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АХОВ -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химически опасные вещества;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АЭС - атомная электростанция;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ГД - герметическая дверь;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ГО - гражданская оборона;</w:t>
      </w:r>
    </w:p>
    <w:p w:rsidR="000D4038" w:rsidRPr="007D3212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212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8" w:tooltip="Приказ МЧС России от 22.12.2015 N 679 &quot;О внесении изменений в приказ МЧС России от 15.12.2002 N 583 &quot;Об утверждении и введении в действие Правил эксплуатации защитных сооружений гражданской обороны&quot; (Зарегистрировано в Минюсте России 21.01.2016 N 40682) {Консу">
        <w:r w:rsidRPr="007D3212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D3212">
        <w:rPr>
          <w:rFonts w:ascii="Times New Roman" w:hAnsi="Times New Roman" w:cs="Times New Roman"/>
          <w:sz w:val="24"/>
          <w:szCs w:val="24"/>
        </w:rPr>
        <w:t xml:space="preserve"> МЧС России от 22.12.2015 N 679;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ДЭС - дизельная электростанция;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ЗГД - защитно-герметическая дверь;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ЗС ГО - защитное сооружение гражданской обороны;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КИД - клапан избыточного давления;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МЗС - малогабаритные защитные секции;</w:t>
      </w:r>
    </w:p>
    <w:p w:rsidR="000D4038" w:rsidRPr="007D3212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D3212">
        <w:rPr>
          <w:rFonts w:ascii="Times New Roman" w:hAnsi="Times New Roman" w:cs="Times New Roman"/>
          <w:sz w:val="24"/>
          <w:szCs w:val="28"/>
        </w:rPr>
        <w:t xml:space="preserve">абзац исключен. - </w:t>
      </w:r>
      <w:hyperlink r:id="rId9" w:tooltip="Приказ МЧС России от 22.12.2015 N 679 &quot;О внесении изменений в приказ МЧС России от 15.12.2002 N 583 &quot;Об утверждении и введении в действие Правил эксплуатации защитных сооружений гражданской обороны&quot; (Зарегистрировано в Минюсте России 21.01.2016 N 40682) {Консу">
        <w:r w:rsidRPr="007D3212">
          <w:rPr>
            <w:rFonts w:ascii="Times New Roman" w:hAnsi="Times New Roman" w:cs="Times New Roman"/>
            <w:color w:val="0000FF"/>
            <w:sz w:val="24"/>
            <w:szCs w:val="28"/>
          </w:rPr>
          <w:t>Приказ</w:t>
        </w:r>
      </w:hyperlink>
      <w:r w:rsidRPr="007D3212">
        <w:rPr>
          <w:rFonts w:ascii="Times New Roman" w:hAnsi="Times New Roman" w:cs="Times New Roman"/>
          <w:sz w:val="24"/>
          <w:szCs w:val="28"/>
        </w:rPr>
        <w:t xml:space="preserve"> МЧС России от 22.12.2015 N 679;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ПРУ - противорадиационное укрытие;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ПФП-1000 -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предфильтры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пакетные;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ТО - техническое обслуживание;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УЗС - унифицированные защитные секции;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ФГ-70 - фильтр для очистки воздуха от окиси углерода;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ФП - фильтр-поглотитель;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ФЯР, ФЯРБ - фильтры ячеистые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ЧС - чрезвычайная ситуация.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1.1. Настоящие правила разработаны на основании </w:t>
      </w:r>
      <w:hyperlink r:id="rId10" w:tooltip="&quot;Кодекс Российской Федерации об административных правонарушениях&quot; от 30.12.2001 N 195-ФЗ (ред. от 08.08.2024, с изм. от 07.10.2024) (с изм. и доп., вступ. в силу с 08.09.2024)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федеральных законов от 12 февраля 1998 г.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1" w:tooltip="Федеральный закон от 12.02.1998 N 28-ФЗ (ред. от 08.08.2024) &quot;О гражданской обороне&quot;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N 28-ФЗ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"О гражданской обороне", от 21 декабря 1994 г. </w:t>
      </w:r>
      <w:hyperlink r:id="rId12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N 68-ФЗ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"О защите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 xml:space="preserve">и территорий от чрезвычайных ситуаций природного и техногенного характера, </w:t>
      </w:r>
      <w:hyperlink r:id="rId13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 xml:space="preserve">и ликвидации последствий стихийных бедствий", постановлений Правительства Российской Федерации от 29 ноября 1999 г. </w:t>
      </w:r>
      <w:hyperlink r:id="rId14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N 1309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"О порядке создания убежищ и иных объектов гражданской обороны", от 23 апреля 1994 г. </w:t>
      </w:r>
      <w:hyperlink r:id="rId15" w:tooltip="Постановление Правительства РФ от 23.04.1994 N 359 &quot;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&quot;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N 359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0D4038">
        <w:rPr>
          <w:rFonts w:ascii="Times New Roman" w:hAnsi="Times New Roman" w:cs="Times New Roman"/>
          <w:sz w:val="28"/>
          <w:szCs w:val="28"/>
        </w:rPr>
        <w:t>1.2.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Статус ЗС ГО как объекта ГО определяется наличием паспорта ЗС ГО </w:t>
      </w:r>
      <w:r>
        <w:rPr>
          <w:rFonts w:ascii="Times New Roman" w:hAnsi="Times New Roman" w:cs="Times New Roman"/>
          <w:sz w:val="28"/>
          <w:szCs w:val="28"/>
        </w:rPr>
        <w:br/>
      </w:r>
      <w:hyperlink w:anchor="P2240" w:tooltip="                         ПАСПОРТ ЗС ГО N ____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6)</w:t>
        </w:r>
      </w:hyperlink>
      <w:r w:rsidRPr="000D4038">
        <w:rPr>
          <w:rFonts w:ascii="Times New Roman" w:hAnsi="Times New Roman" w:cs="Times New Roman"/>
          <w:sz w:val="28"/>
          <w:szCs w:val="28"/>
        </w:rPr>
        <w:t>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1.3.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>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0D4038">
        <w:rPr>
          <w:rFonts w:ascii="Times New Roman" w:hAnsi="Times New Roman" w:cs="Times New Roman"/>
          <w:sz w:val="28"/>
          <w:szCs w:val="28"/>
        </w:rPr>
        <w:t xml:space="preserve">1.4. Для обслуживания ЗС ГО в мирное время в организациях, эксплуатирующих эти сооружения, создаются звенья по обслуживанию ЗС ГО. Для поддержания ЗС 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>в готовности к использованию по предназначению в период пребывания в них укрываемых создаются группы (звенья) по обслуживанию сооружений из расчета одна группа (звено) на каждый объект ГО в зависимости от их вместимости.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Схемы организации группы (звена) по обслуживанию ЗС ГО приведены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65" w:tooltip="         А. СХЕМА ОРГАНИЗАЦИИ ЗВЕНА ПО ОБСЛУЖИВАНИЮ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1.</w:t>
        </w:r>
      </w:hyperlink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0D4038">
        <w:rPr>
          <w:rFonts w:ascii="Times New Roman" w:hAnsi="Times New Roman" w:cs="Times New Roman"/>
          <w:sz w:val="28"/>
          <w:szCs w:val="28"/>
        </w:rPr>
        <w:t>1.5. Группы (звенья) по обслуживанию ЗС ГО обеспечиваются средствами индивидуальной защиты, радиационной и химической разведки, специальной обработки, связи, медицинским имуществом и инструментом согласно примерным нормам оснащения (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табелизации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), приведенным в </w:t>
      </w:r>
      <w:hyperlink w:anchor="P1293" w:tooltip="ПРИМЕРНЫЕ НОРМЫ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2.</w:t>
        </w:r>
      </w:hyperlink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0D4038">
        <w:rPr>
          <w:rFonts w:ascii="Times New Roman" w:hAnsi="Times New Roman" w:cs="Times New Roman"/>
          <w:sz w:val="28"/>
          <w:szCs w:val="28"/>
        </w:rPr>
        <w:t xml:space="preserve">1.6. Для оснащения ЗС ГО создаются запасы (резервы) лекарственных препаратов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 xml:space="preserve">и медицинских изделий, которые включают в себя лекарственные, антисептические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 xml:space="preserve">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 комплектов медицинских изделий для ЗС ГО, врача и фельдшера, приведенным в </w:t>
      </w:r>
      <w:hyperlink w:anchor="P1453" w:tooltip="ПРИМЕРНЫЕ НОРМЫ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3</w:t>
        </w:r>
      </w:hyperlink>
      <w:r w:rsidRPr="000D4038">
        <w:rPr>
          <w:rFonts w:ascii="Times New Roman" w:hAnsi="Times New Roman" w:cs="Times New Roman"/>
          <w:sz w:val="28"/>
          <w:szCs w:val="28"/>
        </w:rPr>
        <w:t>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В период приведения ЗС ГО в готовность комплектование указанных аптечек и коллективных наборов осуществляется медицинскими учреждениями (медицинскими пунктами, амбулаториями или поликлиниками), обслуживающими организации, за счет имущества текущего снабжения и приобретения недостающих предметов и имущества в аптечной сети.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1.7. Готовность и использование ЗС ГО по предназначению обеспечивают руководители ГО организаций, на учете которых они находятся.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1.8. В обязанности руководителя ГО организаций входит </w:t>
      </w:r>
      <w:proofErr w:type="gramStart"/>
      <w:r w:rsidRPr="000D4038">
        <w:rPr>
          <w:rFonts w:ascii="Times New Roman" w:hAnsi="Times New Roman" w:cs="Times New Roman"/>
          <w:sz w:val="28"/>
          <w:szCs w:val="28"/>
        </w:rPr>
        <w:t>планирование</w:t>
      </w:r>
      <w:proofErr w:type="gramEnd"/>
      <w:r w:rsidRPr="000D4038">
        <w:rPr>
          <w:rFonts w:ascii="Times New Roman" w:hAnsi="Times New Roman" w:cs="Times New Roman"/>
          <w:sz w:val="28"/>
          <w:szCs w:val="28"/>
        </w:rPr>
        <w:t xml:space="preserve"> и организация выполнения мероприятий: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 обеспечению сохранности и готовности ЗС ГО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 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 подготовке личного состава групп (звеньев) по обслуживанию ЗС ГО, обучению рабочих и служащих правилам пользования ЗС ГО в чрезвычайных ситуациях мирного и военного времени;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 осуществлению систематического контроля за содержанием, эксплуатацией и готовностью ЗС ГО к использованию по прямому назначению;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 обеспечению беспрепятственного доступа в ЗС ГО и исполнения обязанностей по контролю за их состоянием уполномоченными должностными лицами органов управления по делам гражданской обороны и чрезвычайным ситуациям.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II. Порядок учета защитных сооружений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0D4038">
        <w:rPr>
          <w:rFonts w:ascii="Times New Roman" w:hAnsi="Times New Roman" w:cs="Times New Roman"/>
          <w:sz w:val="28"/>
          <w:szCs w:val="28"/>
        </w:rPr>
        <w:t xml:space="preserve">2.1. Учет ЗС ГО ведется в федеральных органах исполнительной власти, органах исполнительной власти субъектов Российской Федерации, главных управлениях МЧС России по субъектам Российской Федерации и органах местного самоуправления, а также в организациях, имеющих на балансе ЗС ГО, в журнале учета ЗС ГО, форма которого приведена в </w:t>
      </w:r>
      <w:hyperlink w:anchor="P2177" w:tooltip="ЖУРНАЛ УЧЕТА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5</w:t>
        </w:r>
      </w:hyperlink>
      <w:r w:rsidRPr="000D4038">
        <w:rPr>
          <w:rFonts w:ascii="Times New Roman" w:hAnsi="Times New Roman" w:cs="Times New Roman"/>
          <w:sz w:val="28"/>
          <w:szCs w:val="28"/>
        </w:rPr>
        <w:t>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2.2. Документальным основанием для ведения учета ЗС ГО является паспорт ЗС ГО, в котором указываются его основные технические характеристики и перечень оборудования систем жизнеобеспечения. Обязательными приложениями к паспорту ЗС ГО являются копии поэтажных планов и экспликаций помещений объекта ГО, 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Паспорт ЗС ГО оформляется в следующих случаях: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после ввода ЗС ГО в эксплуатацию;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изменении типа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отсутствии паспорта ЗС ГО по итогам инвентаризации ЗС ГО после его закрепления за эксплуатирующей организацией.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отсутствии паспорта ЗС ГО основанием для учета ЗС ГО являются проектная и техническая документация, объемно-планировочные, конструктивные решения, наличие специального инженерно-технического оборудования, позволяющие сделать вывод о принадлежности помещения к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2.3. Сведения о наличии ЗС ГО представляются в Министерство Российской Федерации по делам гражданской обороны, чрезвычайным ситуациям и ликвидации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последствий стихийных бедствий в соответствии с устанавливаемым порядком.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2.4. Инвентарные номера ЗС ГО присваиваются органом управления по делам гражданской обороны и чрезвычайным ситуациям в соответствии с нумерацией ЗС ГО, устанавливаемой на территории субъекта Российской Федерации.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Для присвоения инвентарных номеров организации представляют в главные управления МЧС России по субъектам Российской Федерации данные о месте расположения ЗС ГО и копии паспортов сооружений.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2.5. С учета снимаются ЗС ГО в следующих случаях: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утрате расчетных защитных свойств ограждающих и несущих строительных конструкций, если восстановление их технически невозможно или экономически нецелесообразно;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связи с новым строительством, реконструкцией, техническим переоснащением зданий и сооружений, осуществляемыми по решению федеральных органов исполнительной власти и (или) органов исполнительной власти субъектов Российской Федерации и органов местного самоуправления. При этом в планах технического переоснащения и реконструкции организаций предусматривается восполнение снимаемого с учета фонда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при отсутствии организаций, которым возможна передача ЗС ГО в оперативное управление, хозяйственное ведение, и потребности в ЗС ГО на данной территории для защиты категорий населения, установленных </w:t>
      </w:r>
      <w:hyperlink r:id="rId16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1999 г. N 1309 "О Порядке создания убежищ и иных объектов гражданской обороны";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фактическом отсутствии ЗС ГО по учетному адресу. При этом к акту о снятии ЗС ГО с учета прилагаются материалы проведенных проверок (расследований) по факту отсутствия ЗС ГО по учетному адресу.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2.6. В целях подготовки документации для снятия с учета ЗС ГО (изменения типа ЗС ГО) создается комиссия решением соответствующего должностного лица: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руководителем федерального органа исполнительной власти или государственного учреждения, в оперативном управлении или хозяйственном ведении которого они находятся, - в отношении ЗС ГО, находящихся в федеральной собственности, за исключением ЗС ГО, закрепленных за организациями на праве оперативного управления или хозяйственного ведения в порядке, установленном законодательством Российской Федерации;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руководителем организации - в отношении ЗС ГО, закрепленных за данными организациями на праве оперативного управления или хозяйственного ведения;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руководителем органа исполнительной власти субъекта Российской Федерации - в отношении ЗС ГО, находящихся в собственности субъекта Российской Федерации или муниципальной собственности, за исключением ЗС ГО, переданных в пользование организациям;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руководителем организации - в отношении ЗС ГО, находящихся в собственности этой организации.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2.7. В состав комиссии, создаваемой для снятия с учета ЗС ГО (далее - комиссия), включаются по согласованию представители главного управления МЧС России по субъекту Российской Федерации, ведущего учет ЗС ГО соответствующего субъекта Российской Федерации, и территориального органа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Федерации, на территории которого находится данное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0D4038">
        <w:rPr>
          <w:rFonts w:ascii="Times New Roman" w:hAnsi="Times New Roman" w:cs="Times New Roman"/>
          <w:sz w:val="28"/>
          <w:szCs w:val="28"/>
        </w:rPr>
        <w:t xml:space="preserve">2.8. Комиссия рассматривает документацию планируемого к снятию с учета ЗС ГО (изменению типа ЗС ГО), оценивает готовность ЗС ГО к использованию по назначению и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по результатам работы составляет акт о снятии с учета ЗС ГО (</w:t>
      </w:r>
      <w:hyperlink w:anchor="P3678" w:tooltip="                          АКТ О СНЯТИИ С УЧЕТА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приложение N 20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к настоящим Правилам) или акт об изменении типа ЗС ГО (</w:t>
      </w:r>
      <w:hyperlink w:anchor="P3861" w:tooltip="                        АКТ ОБ ИЗМЕНЕНИИ ТИПА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приложение N 23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к настоящим Правилам), или принимает решение об отказе в снятии с учета данного ЗС ГО (изменении типа данного ЗС ГО).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2"/>
      <w:bookmarkEnd w:id="7"/>
      <w:r w:rsidRPr="000D4038">
        <w:rPr>
          <w:rFonts w:ascii="Times New Roman" w:hAnsi="Times New Roman" w:cs="Times New Roman"/>
          <w:sz w:val="28"/>
          <w:szCs w:val="28"/>
        </w:rPr>
        <w:t>2.9. К акту о снятии с учета ЗС ГО (изменении типа ЗС ГО) прилагаются: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паспорт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выписка из реестра федерального имущества (собственности субъектов Российской Федерации или муниципальных образований);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собственности;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техническое заключение о состоянии ЗС ГО по рекомендуемому образцу согласно </w:t>
      </w:r>
      <w:hyperlink w:anchor="P3748" w:tooltip="ТЕХНИЧЕСКОЕ ЗАКЛЮЧЕНИЕ О СОСТОЯНИИ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21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(прилагается в случае утраты расчетных защитных свойств, ограждающих и несущих строительных конструкций ЗС ГО);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рекомендации по использованию помещения и земельного участка, полученного в результате снятия с учета ЗС ГО (прилагается при снятии с учета ЗС ГО);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особое мнение отдельных членов комиссии (при наличии).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подготовке документов для снятия с учета ЗС ГО, пришедшего в негодность в результате аварии или стихийного бедствия, к акту прилагаются копии документов, подтверждающих факт аварии или стихийного бедствия.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Акт о снятии с учета ЗС ГО (изменении типа ЗС ГО) с прилагаемыми к нему документами (далее - документация) составляется в пяти экземплярах.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технико-экономическое </w:t>
      </w:r>
      <w:hyperlink r:id="rId17" w:tooltip="&quot;Методические рекомендации по подготовке документации на снятие с учета (изменение типа) защитных сооружений гражданской обороны&quot; (утв. МЧС России от 24.02.2022 N 2-4-71-5-11)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о возможности изменения типа ЗС ГО, утвержденное организацией, эксплуатирующей ЗС ГО (прилагается при изменении типа ЗС ГО).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2.10. До утверждения акты о снятии с учета ЗС ГО (изменении типа ЗС ГО) с прилагаемой документацией направляются на согласование в МЧС России.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2.11. Согласованные акты о снятии с учета ЗС ГО утверждаются: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для ЗС ГО, находящихся в федеральной собственности, -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Росимуществом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(территориальным органом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для ЗС ГО, находящихся в собственности субъекта Российской Федерации или муниципальной собственности, - органом исполнительной власти субъекта Российской Федерации, на территории которого находится снимаемое с учета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для ЗС ГО, находящихся в собственности организации, - руководителем этой организации.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2.12. После утверждения акт о снятии с учета ЗС ГО руководителем, решением которого создана комиссия, направляется: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первый экземпляр - в МЧС России (Департамент гражданской обороны и защиты населения МЧС России) через соответствующие главные управления МЧС России по субъектам Российской Федерации;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второй экземпляр - в соответствующий орган, утвердивший акт о снятии с учета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>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третий экземпляр - в главное управление МЧС России по субъекту Российской Федерации, в котором находится ЗС ГО на учете;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четвертый экземпляр - в соответствующий территориальный орган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пятый экземпляр - в организацию, в которой ЗС ГО находится на праве хозяйственного ведения или оперативного управления.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3"/>
      <w:bookmarkEnd w:id="8"/>
      <w:r w:rsidRPr="000D4038">
        <w:rPr>
          <w:rFonts w:ascii="Times New Roman" w:hAnsi="Times New Roman" w:cs="Times New Roman"/>
          <w:sz w:val="28"/>
          <w:szCs w:val="28"/>
        </w:rPr>
        <w:t xml:space="preserve">2.13. Департамент гражданской обороны и защиты населения МЧС России осуществляет организационно-методическое руководство и контроль за снятием с учета ЗС ГО, а территориальные органы МЧС России ведут журналы снятых с учета ЗС ГО в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3812" w:tooltip="ЖУРНАЛ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22</w:t>
        </w:r>
      </w:hyperlink>
      <w:r w:rsidRPr="000D4038">
        <w:rPr>
          <w:rFonts w:ascii="Times New Roman" w:hAnsi="Times New Roman" w:cs="Times New Roman"/>
          <w:sz w:val="28"/>
          <w:szCs w:val="28"/>
        </w:rPr>
        <w:t>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2.14. Территориальные органы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обеспечивают внесение соответствующих изменений в реестр федерального имущества, а органы исполнительной власти субъектов Российской Федерации - в реестры собственности субъектов Российской Федерации или муниципальных образований.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2.15. Организации, эксплуатирующие убежища или ПРУ при отсутствии потребности в укрытии населения, для которого в соответствии с </w:t>
      </w:r>
      <w:hyperlink r:id="rId18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1999 г. N 1309 "О порядке создания убежищ и иных объектов гражданской обороны" создаются ПРУ или укрытия, осуществляют по согласованию с МЧС России эксплуатацию данных убежищ в качестве ПРУ или укрытий, либо ПРУ в качестве укрытий.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 убежищам, эксплуатируемым в качестве ПРУ или укрытий, и ПРУ, эксплуатируемым в качестве укрытий, предъявляются требования, установленные настоящими Правилами для ПРУ или укрытий соответственно. При этом в журнале учета ЗС ГО в примечании делается запись об эксплуатации убежища в качестве ПРУ или укрытия, либо ПРУ в качестве укрытия, заверенная подписью (с расшифровкой) и печатью организации (при наличии), эксплуатирующей ЗС ГО, и территориального органа МЧС России.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III. Требования к эксплуатации защитных сооружений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3.1. Использование защитных сооружений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для нужд организаций и обслуживания населения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3.1.1. При режиме повседневной деятельности ЗС ГО должны использоваться для нужд организаций, а также для обслуживания населения по решению руководителей (руководителей ГО) объектов экономики или органов местного самоуправления по согласованию (заключению) с органами управления по делам гражданской обороны и чрезвычайным ситуациям.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3.1.2.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под: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санитарно-бытовые помещения;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помещения культурного обслуживания и помещения для учебных занятий;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производственные помещения, отнесенные по пожарной опасности к категориям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>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технологические, транспортные и пешеходные тоннели;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помещения дежурных электриков, связистов, ремонтных бригад;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помещения торговли и питания (магазины, залы столовых, буфеты, кафе, закусочные и др.);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спортивные помещения (стрелковые тиры и залы для спортивных занятий);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помещения бытового обслуживания населения (ателье, мастерские, приемные пункты и др.);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вспомогательные (подсобные) помещения лечебных учреждений.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3.1.3.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 Требования к содержанию и эксплуатации защитных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сооружений в режиме повседневной деятельности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3.2.1.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время, так и в условиях чрезвычайных ситуаций мирного времени.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этом должна быть обеспечена сохранность: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герметизации и гидроизоляции всего сооружения;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инженерно-технического оборудования и возможность перевода его в любое время на эксплуатацию в режиме чрезвычайной ситуации.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3.2.2. При эксплуатации ЗС ГО в мирное время запрещается: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перепланировка помещений;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устройство отверстий или проемов в ограждающих конструкциях;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нарушение герметизации и гидроизоляции;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демонтаж оборудования;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применение сгораемых синтетических материалов при отделке помещений.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наличии проектного обоснования и согласования (заключения) органа управления по делам гражданской обороны и чрезвычайным ситуациям допускается устройство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Содержание входов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защитные сооружения, защитных устройств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 помещений для укрываемых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3.2.3. Пути движения, входы в ЗС ГО и аварийные выходы должны быть свободными, не допускается их загромождение.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3.2.4. 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 не допускается.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3.2.5. Во входах, используемых в мирное время, защитно-герметические и герметические ворота и двери должны находиться в открытом положении на подставках и прикрываться съемными легкими экранами или щитами.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 период использования помещений ЗС ГО в интересах производства и обслуживания населения для закрытия дверных проемов устанавливаются обычные двери. При этом дверная коробка или вставляется в дверной проем, или прикладывается к нему.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3.2.6. Входы и аварийные выходы должны быть защищены от атмосферных осадков и поверхностных вод.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3.2.7. Помещения ЗС ГО должны быть сухими. Температура в этих помещениях в зимнее и летнее время должна поддерживаться в соответствии с требованиями проектной документации.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3.2.8. Оштукатуривание потолков и стен помещений не допускается. Внутренняя отделка помещений защитных сооружений производится из несгораемых или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трудносгораемых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материалов, а стены, потолки, перегородки окрашиваются преимущественно в светлые тона.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3.2.9. Поверхности стен помещений убежищ лечебных учреждений затираются цементным раствором и окрашиваются масляной краской светлых тонов с матовой поверхностью. Облицовка стен керамической плиткой не допускается.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операционно-перевязочных помещениях полы покрываются допущенными к применению синтетическими материалами светлых тонов.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3.2.10. Стены и потолки в помещениях фильтровентиляционных камер окрашиваются поливинилацетатными красками.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Металлические двери и ставни окрашиваются синтетическими красками (глифталевыми, алкидно-стирольными и др.). Не допускается окрашивать резиновые детали уплотнения, резиновые амортизаторы, хлопчатобумажные, прорезиненные и резиновые гибкие вставки, металлические рукава, таблички с наименованием завода-изготовителя и техническими данными инженерно-технического оборудования.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Элементы инженерных систем внутри ЗС ГО должны быть окрашены в разные цвета: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белый - воздухозаборные трубы режима чистой вентиляции и воздуховоды внутри помещений для укрываемых;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в желтый - воздухозаборные трубы режима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(до фильтров-поглотителей), емкости хранения горюче-смазочных материалов для ДЭС;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красный - трубы режима регенерации (до теплоемкого фильтра) и системы пожаротушения;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черный - трубы электропроводки и канализационные трубы, емкости для сбора фекальных вод;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зеленый - водопроводные трубы, баки запаса воды;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коричневый - трубы системы отопления;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в серый - ЗГД, ГД, ставни, ворота,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КИДы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Содержание инженерно-технического оборудования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3.2.11. Инженерно-техническое оборудование ЗС ГО должно содержаться в исправном состоянии и готовности к использованию по назначению.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3.2.12. 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заводов-изготовителей, уточненными с учетом особенностей эксплуатации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3.2.13. Эксплуатация систем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в мирное время допускается только по режиму чистой вентиляции.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Не допускается эксплуатация в мирное время: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вентиляционных систем защищенной ДЭС;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фильтров-поглотителей;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предфильтров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фильтров для очистки воздуха от окиси углерода (ФГ-70);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средств регенерации воздуха;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гравийных воздухоохладителей.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3.2.14. При эксплуатации систем вентиляции периодически очищаются от грязи и снега воздухозаборные и вытяжные каналы и противовзрывные устройства. Периодически смазывается и окрашивается оборудование.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3.2.15. Малогабаритные защитные секции и унифицированные защитные секции, устанавливаемые на вытяжных системах, должны быть размещены в соответствии с проектной документацией в местах, где температура воздуха выше 0 град. С, для защиты устройств от обмерзания.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3.2.16. Масляные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фильтры в случае неиспользования их при повседневной деятельности рекомендуется демонтировать и хранить в фильтровентиляционном помещении в масляной ванне или пропитать маслом и обвернуть полиэтиленовой пленкой.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3.2.17. Герметические клапаны, установленные до и после фильтров-поглотителей, устройств регенерации и фильтров для очистки воздуха от окиси углерода, должны быть закрыты и опечатаны, за исключением периода работы системы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при оценке технического состояния.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3.2.18. При использовании систем чистой вентиляции в мирное время допускается увеличение сопротивления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противопыльных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фильтров не более чем в два раза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>(запыление 50%).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Сопротивление фильтра определяется по разности статических давлений до и после фильтра. Загрязненные ячейки фильтра очищаются от пыли с помощью стальной щетки и промываются в горячем 10% содовом растворе. После промывки в горячей воде и просушки ячейки фильтра пропитываются индустриальным маслом N 12 или веретенным маслом N 2 либо N 3.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3.2.19. Помещения защитных сооружений, в которых при режиме повседневной деятельности не предусматривается постоянная работа вентиляционных систем, следует периодически проветривать наружным воздухом. При проветривании необходимо учитывать состояние наружного воздуха в зависимости от времени года и характера погоды: нельзя проветривать помещения влажным воздухом, т.е. во время дождя или сразу после него, а также в сырую туманную погоду. Нормальной в защитном сооружении считается относительная влажность воздуха не выше 65 - 70%. Проветривание производится периодически. Периодичность проветривания определяется службой эксплуатации с учетом местных условий.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неиспользуемых помещениях в зимнее время температура воздуха должна быть не ниже +10 град. С.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3.2.20. В напорных емкостях аварийного запаса питьевой воды должен обеспечиваться проток воды с полным обменом ее в течение 2 суток.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3.2.21. Аварийные безнапорные емкости для питьевой воды должны содержаться в чистоте и заполняться водой при переводе на режим убежища (укрытия) после освидетельствования их представителями медицинской службы.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3.2.22. Водозаборные скважины, устраиваемые в качестве источника водоснабжения, следует периодически (не реже одного раза в месяц) включать на 2 - 3 часа для откачки воды.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3.2.23. Аварийные резервуары для сбора фекалий должны быть закрыты, пользоваться ими при режиме повседневной деятельности запрещается. Задвижки на выпусках из резервуаров должны быть закрыты.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3.2.24. Санузлы, не используемые в хозяйственных целях, должны быть закрыты и опечатаны. Допускается использование их во время учений, но при этом следует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производить периодический осмотр и ремонт.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(унитазы и смывные бачки) консервируются без его демонтажа.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Расконсервация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санузлов должна выполняться в установленные сроки при переводе ЗС ГО на режим убежища (укрытия).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3.2.25. Дизельные электростанции после испытаний подлежат консервации.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Расконсервация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их производится в период перевода защитного сооружения на режим убежища и в период учений.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расконсервации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не реже одного раза в неделю запускается дизель-агрегат и испытывается под нагрузкой 30 мин. Результаты испытаний заносятся в журнал учета работы ДЭС.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 Эксплуатация технических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038">
        <w:rPr>
          <w:rFonts w:ascii="Times New Roman" w:hAnsi="Times New Roman" w:cs="Times New Roman"/>
          <w:sz w:val="28"/>
          <w:szCs w:val="28"/>
        </w:rPr>
        <w:t>защитных сооружений при режиме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038">
        <w:rPr>
          <w:rFonts w:ascii="Times New Roman" w:hAnsi="Times New Roman" w:cs="Times New Roman"/>
          <w:sz w:val="28"/>
          <w:szCs w:val="28"/>
        </w:rPr>
        <w:t>и в военное время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3.3.1. Эксплуатация технических систем ЗС ГО производится в соответствии с требованиями технических описаний, инструкций по эксплуатации, а также эксплуатационными схемами, разработанными для каждой технической системы, утвержденными руководителем ГО объекта.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3.3.2. Снабжение убежищ воздухом осуществляется фильтровентиляционной системой по режиму чистой вентиляции (режим I),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(режим II) и режиму полной или частичной изоляции убежища (режим III).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3.3.3. Снабжение противорадиационных укрытий воздухом осуществляется за счет естественной вентиляции и вентиляции с механическим побуждением, а укрытий - за счет естественной вентиляции, если иное не предусмотрено проектной документацией.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3.3.4. С началом заполнения ЗС ГО укрываемыми и до воздействия средств поражения ЗС ГО снабжаются воздухом по режиму I (чистой вентиляции). При этом режиме должны быть: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включены в работу вентиляционные агрегаты системы чистой вентиляции;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открыты герметические клапаны и другие герметические устройства, установленные на воздуховодах системы чистой вентиляции;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закрыты герметические клапаны, установленные до и после фильтров-поглотителей и фильтров очистки воздуха от окиси углерода;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отключены установки регенерации воздуха (в убежищах с тремя режимами вентиляции).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3.3.5. После воздействия поражающих факторов или возникновения чрезвычайной ситуации с выбросом АХОВ системы вентиляции ЗС ГО отключаются, перекрываются все воздуховоды и отверстия, сообщающиеся с внешней средой, на срок до одного часа. После выяснения обстановки вне ЗС ГО устанавливается соответствующий режим вентиляции.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3.3.6. При химическом и бактериальном заражении убежища переводятся на режим II (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), при этом: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закрываются герметические клапаны на воздуховодах систем чистой вентиляции;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открываются герметические клапаны, установленные до и после фильтров-поглотителей;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включаются приточные вентиляторы режима II.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3.3.7. На режим III (полной или частичной изоляции с регенерацией внутреннего воздуха) убежища переводятся при возникновении опасной загазованности воздуха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продуктами горения в местах массовых пожаров, при образовании в районе убежища опасных концентраций АХОВ, при катастрофическом затоплении и при сильных разрушениях вокруг атомных станций.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3.3.8. В зонах пожаров подпор воздуха в убежищах поддерживается за счет наружного воздуха, подаваемого через теплоемкие фильтры ФГ-70, при этом в убежищах перекрываются все герметические клапаны на приточных и вытяжных системах за исключением клапанов, обеспечивающих подачу воздуха через фильтры ФГ-70, и включаются установки регенерации воздуха для поглощения углекислого газа (СО2) и выделения кислорода (О2). Вентиляторы режима I обеспечивают рециркуляцию воздуха в помещениях.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3.3.9. При полной изоляции убежища подпор осуществляется за счет сжатого воздуха из баллонов, дозирование которого производится с помощью редуктора. При этом количество одновременно включаемых в работу баллонов сжатого воздуха и требуемый часовой расход воздуха из баллонов зависит от установленных проектной документацией величин избыточного давления (подпора) воздуха и площади внутренней поверхности, ограждающей по контуру герметизации убежища (суммарная площадь стен, перекрытия и пола).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3.3.10. Для оценки состояния воздушной среды в ЗС ГО необходимо руководствоваться следующим: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температура воздуха от 0 до +30 град. С, концентрация двуокиси углерода - до 3%, кислорода - до 17%, окиси углерода - до 30 мг/м куб. являются допустимыми и не требуют проведения дополнительных мероприятий;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температура воздуха - +31 - 33 град. С, концентрация двуокиси углерода - 4%, кислорода - 16%, окиси углерода - 50 - 70 мг/м куб. требуют ограничения </w:t>
      </w:r>
      <w:proofErr w:type="gramStart"/>
      <w:r w:rsidRPr="000D4038">
        <w:rPr>
          <w:rFonts w:ascii="Times New Roman" w:hAnsi="Times New Roman" w:cs="Times New Roman"/>
          <w:sz w:val="28"/>
          <w:szCs w:val="28"/>
        </w:rPr>
        <w:t>физических нагрузок</w:t>
      </w:r>
      <w:proofErr w:type="gramEnd"/>
      <w:r w:rsidRPr="000D4038">
        <w:rPr>
          <w:rFonts w:ascii="Times New Roman" w:hAnsi="Times New Roman" w:cs="Times New Roman"/>
          <w:sz w:val="28"/>
          <w:szCs w:val="28"/>
        </w:rPr>
        <w:t xml:space="preserve"> укрываемых и усиления медицинского наблюдения за их состоянием.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3.3.11. Параметры основных факторов воздушной среды, опасные для дальнейшего пребывания людей в ЗС ГО: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температура воздуха - +34 град. С и выше;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концентрация двуокиси углерода - 5% и более;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содержание кислорода в воздухе - 14% и менее;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содержание окиси углерода - 100 мг/м куб. и более.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достижении такого уровня одного или нескольких факторов требуется принять все возможные меры по улучшению воздушной среды или решать вопрос о выводе людей из сооружения.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Особенности эксплуатации регенеративных установок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3.3.12. Допуск посторонних лиц в помещение со смонтированными регенеративными установками не разрешается. Помещение должно быть закрыто и опечатано лицом, ответственным за эксплуатацию установок.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3.3.13. Во избежание возникновения пожара и взрыва в помещении, где расположены регенеративные установки, не допускается: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хранение щелочей, кислот, масел и легковоспламеняющихся веществ;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попадание органических веществ и влаги в патроны и воздуховоды установок;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затопление помещений водой.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3.3.14. Помещение со смонтированными регенеративными установками оснащается средствами пожаротушения: ящиками с песком, покрывалами из асбестового материала, огнетушителями.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3.3.15. Обслуживание регенеративных установок необходимо проводить в чистых и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сухих брезентовых рукавицах.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замене регенеративных патронов и проведении регламентных работ на установках используется инструмент, поставляемый в комплекте с установками. Предварительно инструмент должен быть обезжирен и высушен.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3.3.16. Установка заглушек на отработанные демонтированные регенеративные патроны разрешается только после их остывания.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3.3.17. Отработанные регенеративные патроны уничтожаются в соответствии с требованиями, изложенными в техническом описании регенеративной установки.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3.3.18. Персонал, обслуживающий регенеративные установки, проходит соответствующее обучение и допускается к эксплуатации в установленном порядке.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3.4. Особенности содержания и эксплуатации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защитных сооружений на потенциально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опасных объектах и территориях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3.4.1. ЗС ГО на потенциально опасных объектах и территориях, при необходимости, должны обеспечивать защиту людей от поражающих факторов при ЧС природного и техногенного характера: катастрофического затопления, аварийно-химических и бактериологических опасных веществ, радиоактивных продуктов и ионизирующих излучений этих продуктов, высоких температур и продуктов горения при пожарах, от обрушения зданий и сооружений при взрывах и землетрясениях.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3.4.2. Мероприятия по поддержанию ЗС ГО в готовности к приему укрываемых зависят от складывающейся радиационной, химической, биологической (бактериологической), пожарной и гидрометеорологической обстановки и определяются соответствующим режимом функционирования подсистем РСЧС.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3.4.3. ЗС ГО на АЭС и химически опасных объектах должны быть готовы к немедленному приему укрываемых.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3.4.4. При режиме повседневной деятельности выполняется комплекс требований, обеспечивающих сохранность и техническую готовность конструкций и оборудования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>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Важнейшими из этих требований являются: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исправность несущих ограждающих конструкций и защитных устройств, воспринимающих нагрузки от избыточного давления;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надежная герметичность сооружения и исправное состояние фильтровентиляционной системы, обеспечивающие нормативную длительность пребывания укрываемых в зараженной зоне, в зоне пожара, а также, при соответствующем оборудовании, в зоне катастрофического затопления;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исправность санитарно-технического и другого оборудования и готовность его к работе, наличие нормативных аварийных запасов воды, горючих и смазочных материалов, а также имущества, необходимого для жизнеобеспечения укрываемых;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подготовленность обслуживающего персонала (групп и звеньев по обслуживанию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>ЗС ГО).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3.4.5. С введением различных режимов готовности и при получении прогноза о возможности возникновения ЧС ЗС ГО приводятся в готовность для приема укрываемых и для решения задач первичного жизнеобеспечения в ходе ликвидации ЧС: организации в ЗС ГО пунктов питания, отдыха, обогрева, сбора пострадавших, оказания им медицинской помощи, использования мощностей защищенных ДЭС для обеспечения электроэнергией, освещения участков спасательных работ в случае выхода из строя сетей и источников электропитания и др.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3.4.6. С введением режима ЧС (при их угрозе и возникновении), в случае необходимости, организуется укрытие людей в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Системы жизнеобеспечения ЗС ГО должны обеспечивать непрерывное пребывание в них укрываемых: в ПРУ и убежищах - в течение 48 часов, в укрытиях - 12 часов, а на АЭС - до 5 суток.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Воздухоснабжение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, как правило, должно осуществляться по двум режимам: чистой вентиляции и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. В убежищах, расположенных в зонах возможных опасных концентраций АХОВ, возможных массовых пожаров, возможных сильных разрушений атомных станций и возможного катастрофического затопления, должен обеспечиваться режим полной или частичной изоляции с регенерацией внутреннего воздуха.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3.4.7. В ЗС ГО, расположенных в зонах возможного опасного радиоактивного загрязнения, дополнительно должна быть обеспечена защита от проникновения радиоактивных продуктов внутрь сооружения.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3.4.8. В убежищах, размещенных в зонах возможного катастрофического затопления, должны быть предусмотрены устройства, обеспечивающие контроль наличия воды над сооружением, а при возможном длительном затоплении в качестве аварийного выхода - специальные спасательно-эвакуационные средства типа комплекта "Выход".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3.5. Противопожарные требования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3.5.1. При эксплуатации ЗС ГО в части соблюдения противопожарных требований надлежит руководствоваться </w:t>
      </w:r>
      <w:hyperlink r:id="rId19" w:tooltip="Постановление Правительства РФ от 25.04.2012 N 390 (ред. от 23.04.2020) &quot;О противопожарном режиме&quot; (вместе с &quot;Правилами противопожарного режима в Российской Федерации&quot;) ------------ Утратил силу или отменен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Федерации, в зависимости от назначения помещений ЗС ГО в мирное время.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3.5.2. Помещения защищенных ДЭС (в мирное время не эксплуатируются) укомплектовываются ручными пенными или углекислотными огнетушителями, асбестовыми покрывалами и ящиками с песком.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3.5.3. Запрещается применение горючих строительных материалов для внутренней отделки помещений.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3.5.4. При использовании ЗС ГО под гардеробные помещения, размещенных в подвалах, хранение одежды должно производиться на металлических вешалках или в металлических шкафчиках.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3.5.5. При приспособлении помещений ЗС ГО для размещения производственных и складских помещений категорий В1 - В3, стоянок автомобилей должно предусматриваться устройство автоматических установок пожаротушения и использование вытяжной вентиляции для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переводе склада на режим ЗС ГО все хранимые в нем сгораемые материалы удаляются. При отсутствии сгораемых материалов автоматические системы пожаротушения консервируются.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350"/>
      <w:bookmarkEnd w:id="9"/>
      <w:r w:rsidRPr="000D4038">
        <w:rPr>
          <w:rFonts w:ascii="Times New Roman" w:hAnsi="Times New Roman" w:cs="Times New Roman"/>
          <w:sz w:val="28"/>
          <w:szCs w:val="28"/>
        </w:rPr>
        <w:t>3.6. Документация защитного сооружения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ЗС ГО должна быть следующая документация: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1. Паспорт ЗС ГО с обязательным приложением заверенных копий поэтажного плана и экспликации помещений.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2. Журнал оценки технического состояния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57"/>
      <w:bookmarkEnd w:id="10"/>
      <w:r w:rsidRPr="000D4038">
        <w:rPr>
          <w:rFonts w:ascii="Times New Roman" w:hAnsi="Times New Roman" w:cs="Times New Roman"/>
          <w:sz w:val="28"/>
          <w:szCs w:val="28"/>
        </w:rPr>
        <w:t>3. Сигналы оповещения гражданской обороны.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 План перевода ЗС ГО на режим приема укрываемых.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5. План ЗС ГО с указанием всех помещений и находящегося в них оборудования и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путей эвакуации.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61"/>
      <w:bookmarkEnd w:id="11"/>
      <w:r w:rsidRPr="000D4038">
        <w:rPr>
          <w:rFonts w:ascii="Times New Roman" w:hAnsi="Times New Roman" w:cs="Times New Roman"/>
          <w:sz w:val="28"/>
          <w:szCs w:val="28"/>
        </w:rPr>
        <w:t>6. Планы внешних и внутренних инженерных сетей с указанием отключающих устройств.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 Список личного состава группы (звена) по обслуживанию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63"/>
      <w:bookmarkEnd w:id="12"/>
      <w:r w:rsidRPr="000D4038">
        <w:rPr>
          <w:rFonts w:ascii="Times New Roman" w:hAnsi="Times New Roman" w:cs="Times New Roman"/>
          <w:sz w:val="28"/>
          <w:szCs w:val="28"/>
        </w:rPr>
        <w:t>8. Эксплуатационная схема систем вентиляции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9. Эксплуатационная схема водоснабжения и канализации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65"/>
      <w:bookmarkEnd w:id="13"/>
      <w:r w:rsidRPr="000D4038">
        <w:rPr>
          <w:rFonts w:ascii="Times New Roman" w:hAnsi="Times New Roman" w:cs="Times New Roman"/>
          <w:sz w:val="28"/>
          <w:szCs w:val="28"/>
        </w:rPr>
        <w:t>10. Эксплуатационная схема электроснабжения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11. Утратил силу. - </w:t>
      </w:r>
      <w:hyperlink r:id="rId20" w:tooltip="Приказ МЧС России от 26.06.2018 N 258 &quot;О внесении изменений в Правила эксплуатации защитных сооружений гражданской обороны, утвержденные приказом МЧС России от 15.12.2002 N 583&quot; (Зарегистрировано в Минюсте России 20.07.2018 N 51653) {КонсультантПлюс}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МЧС России от 26.06.2018 N 258.</w:t>
      </w:r>
    </w:p>
    <w:p w:rsidR="000D4038" w:rsidRPr="000D4038" w:rsidRDefault="00B9699A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Приказ МЧС России от 26.06.2018 N 258 &quot;О внесении изменений в Правила эксплуатации защитных сооружений гражданской обороны, утвержденные приказом МЧС России от 15.12.2002 N 583&quot; (Зарегистрировано в Минюсте России 20.07.2018 N 51653) {КонсультантПлюс}">
        <w:r w:rsidR="000D4038" w:rsidRPr="000D4038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="000D4038" w:rsidRPr="000D4038">
        <w:rPr>
          <w:rFonts w:ascii="Times New Roman" w:hAnsi="Times New Roman" w:cs="Times New Roman"/>
          <w:sz w:val="28"/>
          <w:szCs w:val="28"/>
        </w:rPr>
        <w:t>. Инструкции по использованию средств индивидуальной защиты.</w:t>
      </w:r>
    </w:p>
    <w:bookmarkStart w:id="14" w:name="P368"/>
    <w:bookmarkEnd w:id="14"/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fldChar w:fldCharType="begin"/>
      </w:r>
      <w:r w:rsidRPr="000D4038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"https://login.consultant.ru/link/?req=doc&amp;base=LAW&amp;n=303024&amp;dst=100020" \o "Приказ МЧС России от 26.06.2018 N 258 \"О внесении изменений в Правила эксплуатации защитных сооружений гражданской обороны, утвержденные приказом МЧС России от 15.12.2002 N 583\" (Зарегистрировано в Минюсте России 20.07.2018 N 51653) {КонсультантПлюс}" \h </w:instrText>
      </w:r>
      <w:r w:rsidRPr="000D4038">
        <w:rPr>
          <w:rFonts w:ascii="Times New Roman" w:hAnsi="Times New Roman" w:cs="Times New Roman"/>
          <w:sz w:val="28"/>
          <w:szCs w:val="28"/>
        </w:rPr>
        <w:fldChar w:fldCharType="separate"/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t>12</w:t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D4038">
        <w:rPr>
          <w:rFonts w:ascii="Times New Roman" w:hAnsi="Times New Roman" w:cs="Times New Roman"/>
          <w:sz w:val="28"/>
          <w:szCs w:val="28"/>
        </w:rPr>
        <w:t>. Инструкции по эксплуатации фильтровентиляционного и другого инженерного оборудования, правила пользования приборами.</w:t>
      </w:r>
    </w:p>
    <w:bookmarkStart w:id="15" w:name="P369"/>
    <w:bookmarkEnd w:id="15"/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fldChar w:fldCharType="begin"/>
      </w:r>
      <w:r w:rsidRPr="000D4038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"https://login.consultant.ru/link/?req=doc&amp;base=LAW&amp;n=303024&amp;dst=100020" \o "Приказ МЧС России от 26.06.2018 N 258 \"О внесении изменений в Правила эксплуатации защитных сооружений гражданской обороны, утвержденные приказом МЧС России от 15.12.2002 N 583\" (Зарегистрировано в Минюсте России 20.07.2018 N 51653) {КонсультантПлюс}" \h </w:instrText>
      </w:r>
      <w:r w:rsidRPr="000D4038">
        <w:rPr>
          <w:rFonts w:ascii="Times New Roman" w:hAnsi="Times New Roman" w:cs="Times New Roman"/>
          <w:sz w:val="28"/>
          <w:szCs w:val="28"/>
        </w:rPr>
        <w:fldChar w:fldCharType="separate"/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t>13</w:t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D4038">
        <w:rPr>
          <w:rFonts w:ascii="Times New Roman" w:hAnsi="Times New Roman" w:cs="Times New Roman"/>
          <w:sz w:val="28"/>
          <w:szCs w:val="28"/>
        </w:rPr>
        <w:t>. Инструкция по обслуживанию ДЭС.</w:t>
      </w:r>
    </w:p>
    <w:p w:rsidR="000D4038" w:rsidRPr="000D4038" w:rsidRDefault="00B9699A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Приказ МЧС России от 26.06.2018 N 258 &quot;О внесении изменений в Правила эксплуатации защитных сооружений гражданской обороны, утвержденные приказом МЧС России от 15.12.2002 N 583&quot; (Зарегистрировано в Минюсте России 20.07.2018 N 51653) {КонсультантПлюс}">
        <w:r w:rsidR="000D4038" w:rsidRPr="000D4038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="000D4038" w:rsidRPr="000D4038">
        <w:rPr>
          <w:rFonts w:ascii="Times New Roman" w:hAnsi="Times New Roman" w:cs="Times New Roman"/>
          <w:sz w:val="28"/>
          <w:szCs w:val="28"/>
        </w:rPr>
        <w:t>. Инструкция о мерах пожарной безопасности.</w:t>
      </w:r>
    </w:p>
    <w:bookmarkStart w:id="16" w:name="P372"/>
    <w:bookmarkEnd w:id="16"/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fldChar w:fldCharType="begin"/>
      </w:r>
      <w:r w:rsidRPr="000D4038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"https://login.consultant.ru/link/?req=doc&amp;base=LAW&amp;n=303024&amp;dst=100020" \o "Приказ МЧС России от 26.06.2018 N 258 \"О внесении изменений в Правила эксплуатации защитных сооружений гражданской обороны, утвержденные приказом МЧС России от 15.12.2002 N 583\" (Зарегистрировано в Минюсте России 20.07.2018 N 51653) {КонсультантПлюс}" \h </w:instrText>
      </w:r>
      <w:r w:rsidRPr="000D4038">
        <w:rPr>
          <w:rFonts w:ascii="Times New Roman" w:hAnsi="Times New Roman" w:cs="Times New Roman"/>
          <w:sz w:val="28"/>
          <w:szCs w:val="28"/>
        </w:rPr>
        <w:fldChar w:fldCharType="separate"/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t>15</w:t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D4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4038">
        <w:rPr>
          <w:rFonts w:ascii="Times New Roman" w:hAnsi="Times New Roman" w:cs="Times New Roman"/>
          <w:sz w:val="28"/>
          <w:szCs w:val="28"/>
        </w:rPr>
        <w:t>Правила поведения</w:t>
      </w:r>
      <w:proofErr w:type="gramEnd"/>
      <w:r w:rsidRPr="000D4038">
        <w:rPr>
          <w:rFonts w:ascii="Times New Roman" w:hAnsi="Times New Roman" w:cs="Times New Roman"/>
          <w:sz w:val="28"/>
          <w:szCs w:val="28"/>
        </w:rPr>
        <w:t xml:space="preserve"> укрываемых в ЗС ГО.</w:t>
      </w:r>
    </w:p>
    <w:bookmarkStart w:id="17" w:name="P373"/>
    <w:bookmarkEnd w:id="17"/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fldChar w:fldCharType="begin"/>
      </w:r>
      <w:r w:rsidRPr="000D4038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"https://login.consultant.ru/link/?req=doc&amp;base=LAW&amp;n=303024&amp;dst=100020" \o "Приказ МЧС России от 26.06.2018 N 258 \"О внесении изменений в Правила эксплуатации защитных сооружений гражданской обороны, утвержденные приказом МЧС России от 15.12.2002 N 583\" (Зарегистрировано в Минюсте России 20.07.2018 N 51653) {КонсультантПлюс}" \h </w:instrText>
      </w:r>
      <w:r w:rsidRPr="000D4038">
        <w:rPr>
          <w:rFonts w:ascii="Times New Roman" w:hAnsi="Times New Roman" w:cs="Times New Roman"/>
          <w:sz w:val="28"/>
          <w:szCs w:val="28"/>
        </w:rPr>
        <w:fldChar w:fldCharType="separate"/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t>16</w:t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D4038">
        <w:rPr>
          <w:rFonts w:ascii="Times New Roman" w:hAnsi="Times New Roman" w:cs="Times New Roman"/>
          <w:sz w:val="28"/>
          <w:szCs w:val="28"/>
        </w:rPr>
        <w:t>. Журнал регистрации показателей микроклимата и газового состава воздуха в убежище (ПРУ).</w:t>
      </w:r>
    </w:p>
    <w:p w:rsidR="000D4038" w:rsidRPr="000D4038" w:rsidRDefault="00B9699A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Приказ МЧС России от 26.06.2018 N 258 &quot;О внесении изменений в Правила эксплуатации защитных сооружений гражданской обороны, утвержденные приказом МЧС России от 15.12.2002 N 583&quot; (Зарегистрировано в Минюсте России 20.07.2018 N 51653) {КонсультантПлюс}">
        <w:r w:rsidR="000D4038" w:rsidRPr="000D4038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="000D4038" w:rsidRPr="000D4038">
        <w:rPr>
          <w:rFonts w:ascii="Times New Roman" w:hAnsi="Times New Roman" w:cs="Times New Roman"/>
          <w:sz w:val="28"/>
          <w:szCs w:val="28"/>
        </w:rPr>
        <w:t xml:space="preserve">. Журнал учета </w:t>
      </w:r>
      <w:proofErr w:type="gramStart"/>
      <w:r w:rsidR="000D4038" w:rsidRPr="000D4038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="000D4038" w:rsidRPr="000D4038">
        <w:rPr>
          <w:rFonts w:ascii="Times New Roman" w:hAnsi="Times New Roman" w:cs="Times New Roman"/>
          <w:sz w:val="28"/>
          <w:szCs w:val="28"/>
        </w:rPr>
        <w:t xml:space="preserve"> укрываемых за медицинской помощью.</w:t>
      </w:r>
    </w:p>
    <w:bookmarkStart w:id="18" w:name="P375"/>
    <w:bookmarkEnd w:id="18"/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fldChar w:fldCharType="begin"/>
      </w:r>
      <w:r w:rsidRPr="000D4038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"https://login.consultant.ru/link/?req=doc&amp;base=LAW&amp;n=303024&amp;dst=100020" \o "Приказ МЧС России от 26.06.2018 N 258 \"О внесении изменений в Правила эксплуатации защитных сооружений гражданской обороны, утвержденные приказом МЧС России от 15.12.2002 N 583\" (Зарегистрировано в Минюсте России 20.07.2018 N 51653) {КонсультантПлюс}" \h </w:instrText>
      </w:r>
      <w:r w:rsidRPr="000D4038">
        <w:rPr>
          <w:rFonts w:ascii="Times New Roman" w:hAnsi="Times New Roman" w:cs="Times New Roman"/>
          <w:sz w:val="28"/>
          <w:szCs w:val="28"/>
        </w:rPr>
        <w:fldChar w:fldCharType="separate"/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t>18</w:t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D4038">
        <w:rPr>
          <w:rFonts w:ascii="Times New Roman" w:hAnsi="Times New Roman" w:cs="Times New Roman"/>
          <w:sz w:val="28"/>
          <w:szCs w:val="28"/>
        </w:rPr>
        <w:t>. Журнал учета работы ДЭС.</w:t>
      </w:r>
    </w:p>
    <w:p w:rsidR="000D4038" w:rsidRPr="000D4038" w:rsidRDefault="00B9699A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Приказ МЧС России от 26.06.2018 N 258 &quot;О внесении изменений в Правила эксплуатации защитных сооружений гражданской обороны, утвержденные приказом МЧС России от 15.12.2002 N 583&quot; (Зарегистрировано в Минюсте России 20.07.2018 N 51653) {КонсультантПлюс}">
        <w:r w:rsidR="000D4038" w:rsidRPr="000D4038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="000D4038" w:rsidRPr="000D4038">
        <w:rPr>
          <w:rFonts w:ascii="Times New Roman" w:hAnsi="Times New Roman" w:cs="Times New Roman"/>
          <w:sz w:val="28"/>
          <w:szCs w:val="28"/>
        </w:rPr>
        <w:t>. Журнал регистрации демонтажа, ремонта и замены оборудования.</w:t>
      </w:r>
    </w:p>
    <w:bookmarkStart w:id="19" w:name="P377"/>
    <w:bookmarkEnd w:id="19"/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fldChar w:fldCharType="begin"/>
      </w:r>
      <w:r w:rsidRPr="000D4038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"https://login.consultant.ru/link/?req=doc&amp;base=LAW&amp;n=303024&amp;dst=100020" \o "Приказ МЧС России от 26.06.2018 N 258 \"О внесении изменений в Правила эксплуатации защитных сооружений гражданской обороны, утвержденные приказом МЧС России от 15.12.2002 N 583\" (Зарегистрировано в Минюсте России 20.07.2018 N 51653) {КонсультантПлюс}" \h </w:instrText>
      </w:r>
      <w:r w:rsidRPr="000D4038">
        <w:rPr>
          <w:rFonts w:ascii="Times New Roman" w:hAnsi="Times New Roman" w:cs="Times New Roman"/>
          <w:sz w:val="28"/>
          <w:szCs w:val="28"/>
        </w:rPr>
        <w:fldChar w:fldCharType="separate"/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D4038">
        <w:rPr>
          <w:rFonts w:ascii="Times New Roman" w:hAnsi="Times New Roman" w:cs="Times New Roman"/>
          <w:sz w:val="28"/>
          <w:szCs w:val="28"/>
        </w:rPr>
        <w:t>. Схема эвакуации укрываемых из очага поражения.</w:t>
      </w:r>
    </w:p>
    <w:p w:rsidR="000D4038" w:rsidRPr="000D4038" w:rsidRDefault="00B9699A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Приказ МЧС России от 26.06.2018 N 258 &quot;О внесении изменений в Правила эксплуатации защитных сооружений гражданской обороны, утвержденные приказом МЧС России от 15.12.2002 N 583&quot; (Зарегистрировано в Минюсте России 20.07.2018 N 51653) {КонсультантПлюс}">
        <w:r w:rsidR="000D4038" w:rsidRPr="000D4038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="000D4038" w:rsidRPr="000D4038">
        <w:rPr>
          <w:rFonts w:ascii="Times New Roman" w:hAnsi="Times New Roman" w:cs="Times New Roman"/>
          <w:sz w:val="28"/>
          <w:szCs w:val="28"/>
        </w:rPr>
        <w:t>. Список телефонов.</w:t>
      </w:r>
    </w:p>
    <w:p w:rsid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4038">
        <w:rPr>
          <w:rFonts w:ascii="Times New Roman" w:hAnsi="Times New Roman" w:cs="Times New Roman"/>
          <w:sz w:val="24"/>
          <w:szCs w:val="28"/>
        </w:rPr>
        <w:t>Примечания: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4038">
        <w:rPr>
          <w:rFonts w:ascii="Times New Roman" w:hAnsi="Times New Roman" w:cs="Times New Roman"/>
          <w:sz w:val="24"/>
          <w:szCs w:val="28"/>
        </w:rPr>
        <w:t xml:space="preserve">1. Формы паспорта ЗС ГО, журнала оценки технического состояния ЗС ГО, журнала регистрации показателей микроклимата и газового состава воздуха в ЗС ГО, журнала учета </w:t>
      </w:r>
      <w:proofErr w:type="gramStart"/>
      <w:r w:rsidRPr="000D4038">
        <w:rPr>
          <w:rFonts w:ascii="Times New Roman" w:hAnsi="Times New Roman" w:cs="Times New Roman"/>
          <w:sz w:val="24"/>
          <w:szCs w:val="28"/>
        </w:rPr>
        <w:t>обращений</w:t>
      </w:r>
      <w:proofErr w:type="gramEnd"/>
      <w:r w:rsidRPr="000D4038">
        <w:rPr>
          <w:rFonts w:ascii="Times New Roman" w:hAnsi="Times New Roman" w:cs="Times New Roman"/>
          <w:sz w:val="24"/>
          <w:szCs w:val="28"/>
        </w:rPr>
        <w:t xml:space="preserve"> укрываемых за медицинской помощью, журнала учета работы ДЭС, журнала регистрации демонтажа, ремонта и замены оборудования приведены в </w:t>
      </w:r>
      <w:hyperlink w:anchor="P2240" w:tooltip="                         ПАСПОРТ ЗС ГО N ____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 xml:space="preserve">приложениях N </w:t>
        </w:r>
        <w:proofErr w:type="spellStart"/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N</w:t>
        </w:r>
        <w:proofErr w:type="spellEnd"/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 xml:space="preserve"> 6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 - </w:t>
      </w:r>
      <w:hyperlink w:anchor="P2571" w:tooltip="ЖУРНАЛ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11</w:t>
        </w:r>
      </w:hyperlink>
      <w:r w:rsidRPr="000D4038">
        <w:rPr>
          <w:rFonts w:ascii="Times New Roman" w:hAnsi="Times New Roman" w:cs="Times New Roman"/>
          <w:sz w:val="24"/>
          <w:szCs w:val="28"/>
        </w:rPr>
        <w:t>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4038">
        <w:rPr>
          <w:rFonts w:ascii="Times New Roman" w:hAnsi="Times New Roman" w:cs="Times New Roman"/>
          <w:sz w:val="24"/>
          <w:szCs w:val="28"/>
        </w:rPr>
        <w:t xml:space="preserve">2. Документация по </w:t>
      </w:r>
      <w:hyperlink w:anchor="P357" w:tooltip="3. Сигналы оповещения гражданской обороны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пунктам 3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 - </w:t>
      </w:r>
      <w:hyperlink w:anchor="P372" w:tooltip="15. Правила поведения укрываемых в ЗС ГО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15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 вывешивается на рабочих местах.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D4038">
        <w:rPr>
          <w:rFonts w:ascii="Times New Roman" w:hAnsi="Times New Roman" w:cs="Times New Roman"/>
          <w:sz w:val="24"/>
          <w:szCs w:val="28"/>
        </w:rPr>
        <w:t xml:space="preserve">3. Документы, предусмотренные </w:t>
      </w:r>
      <w:hyperlink w:anchor="P368" w:tooltip="12. Инструкции по эксплуатации фильтровентиляционного и другого инженерного оборудования, правила пользования приборами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подпунктами 12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, </w:t>
      </w:r>
      <w:hyperlink w:anchor="P369" w:tooltip="13. Инструкция по обслуживанию ДЭС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13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, </w:t>
      </w:r>
      <w:hyperlink w:anchor="P375" w:tooltip="18. Журнал учета работы ДЭС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18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 - </w:t>
      </w:r>
      <w:hyperlink w:anchor="P377" w:tooltip="20. Схема эвакуации укрываемых из очага поражения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20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, для укрытий не отрабатываются, а документы, предусмотренные </w:t>
      </w:r>
      <w:hyperlink w:anchor="P361" w:tooltip="6. Планы внешних и внутренних инженерных сетей с указанием отключающих устройств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подпунктами 6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, </w:t>
      </w:r>
      <w:hyperlink w:anchor="P363" w:tooltip="8. Эксплуатационная схема систем вентиляции ЗС ГО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8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 - </w:t>
      </w:r>
      <w:hyperlink w:anchor="P365" w:tooltip="10. Эксплуатационная схема электроснабжения ЗС ГО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10</w:t>
        </w:r>
      </w:hyperlink>
      <w:r w:rsidRPr="000D4038">
        <w:rPr>
          <w:rFonts w:ascii="Times New Roman" w:hAnsi="Times New Roman" w:cs="Times New Roman"/>
          <w:sz w:val="24"/>
          <w:szCs w:val="28"/>
        </w:rPr>
        <w:t xml:space="preserve">, </w:t>
      </w:r>
      <w:hyperlink w:anchor="P373" w:tooltip="16. Журнал регистрации показателей микроклимата и газового состава воздуха в убежище (ПРУ).">
        <w:r w:rsidRPr="000D4038">
          <w:rPr>
            <w:rFonts w:ascii="Times New Roman" w:hAnsi="Times New Roman" w:cs="Times New Roman"/>
            <w:color w:val="0000FF"/>
            <w:sz w:val="24"/>
            <w:szCs w:val="28"/>
          </w:rPr>
          <w:t>16</w:t>
        </w:r>
      </w:hyperlink>
      <w:r w:rsidRPr="000D4038">
        <w:rPr>
          <w:rFonts w:ascii="Times New Roman" w:hAnsi="Times New Roman" w:cs="Times New Roman"/>
          <w:sz w:val="24"/>
          <w:szCs w:val="28"/>
        </w:rPr>
        <w:t>, отрабатываются при наличии данных систем в проектной документации.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IV. Оценка технического состояния защитных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сооружений гражданской обороны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4.1. Периодичность оценок технического состояния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защитных сооружений гражданской обороны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4.1.1. Оценка технического состояния ЗС ГО осуществляется при ежегодных, специальных (внеочередных) осмотрах, комплексных оценках технического состояния и инвентаризации.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Ежегодные и специальные осмотры производятся в порядке, устанавливаемом руководителем организации, эксплуатирующей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Специальные осмотры проводятся после пожаров, землетрясений, ураганов, ливней и наводнений.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4.1.2. При осмотрах ЗС ГО должны оцениваться: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общее состояние сооружения и состояние входов, аварийных выходов, воздухозаборных и выхлопных каналов;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исправность дверей (ворот, ставней) и механизмов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задраивания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исправность защитных устройств, систем вентиляции, водоснабжения, канализации, электроснабжения, связи, автоматики и другого оборудования;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использование площадей помещений для нужд экономики и обслуживания населения;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наличие и состояние средств пожаротушения;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наличие проектной документации.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08"/>
      <w:bookmarkEnd w:id="20"/>
      <w:r w:rsidRPr="000D4038">
        <w:rPr>
          <w:rFonts w:ascii="Times New Roman" w:hAnsi="Times New Roman" w:cs="Times New Roman"/>
          <w:sz w:val="28"/>
          <w:szCs w:val="28"/>
        </w:rPr>
        <w:t>4.1.3. Комплексная оценка технического состояния ЗС ГО проводится один раз в три года организацией, эксплуатирующей ЗС ГО, а органы исполнительной власти субъектов Российской Федерации и органы местного самоуправления составляют перспективные планы проведения оценок технического состояния.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этом проверяется: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герметичность убежища;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работоспособность всех систем инженерно-технического оборудования и защитных устройств;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возможность приведения защитного сооружения в готовность в соответствии с планом </w:t>
      </w:r>
      <w:hyperlink w:anchor="P2640" w:tooltip="                        ПЛАН ПРИВЕДЕНИЯ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12);</w:t>
        </w:r>
      </w:hyperlink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эксплуатация в режиме ЗС ГО в течение 6 часов с оценкой технического состояния работы по режимам чистой вентиляции и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наличие проектной документации.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Для проведения комплексных оценок ЗС ГО рекомендуется привлекать организации, имеющие лицензии на данный вид деятельности, которые обязаны выдавать заключения с определением качественного состояния проверяемого оборудования и выдачей рекомендаций по его дальнейшему использованию по предназначению.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4.1.4. Руководители ГО организаций, эксплуатирующих ЗС ГО, планируют и осуществляют оценку технического состояния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4.1.5. В состав комиссий по оценке технического состояния ЗС ГО должны включаться подготовленные инженерно-технические работники и специалисты организаций, эксплуатирующих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Председателем комиссии назначается заместитель руководителя организации, или главный инженер, или главный энергетик.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25"/>
      <w:bookmarkEnd w:id="21"/>
      <w:r w:rsidRPr="000D4038">
        <w:rPr>
          <w:rFonts w:ascii="Times New Roman" w:hAnsi="Times New Roman" w:cs="Times New Roman"/>
          <w:sz w:val="28"/>
          <w:szCs w:val="28"/>
        </w:rPr>
        <w:t xml:space="preserve">4.1.6. Результаты оценки технического состояния ЗС ГО оформляются актом, форма которого приведена в </w:t>
      </w:r>
      <w:hyperlink w:anchor="P2714" w:tooltip="                               АКТ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13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. При обнаружении неисправностей и дефектов строительных и ограждающих конструкций, оборудования технических систем или их отдельных элементов составляется ведомость дефектов, форма которой приведена в </w:t>
      </w:r>
      <w:hyperlink w:anchor="P2810" w:tooltip="                        ВЕДОМОСТЬ ДЕФЕКТОВ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14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. Кроме того, недостатки, выявленные в ходе оценки технического состояния ЗС ГО, предложения по их устранению отражаются в журнале оценки технического состояния ЗС ГО </w:t>
      </w:r>
      <w:hyperlink w:anchor="P2362" w:tooltip="             ЖУРНАЛ ОЦЕНКИ ТЕХНИЧЕСКОГО СОСТОЯНИЯ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7)</w:t>
        </w:r>
      </w:hyperlink>
      <w:r w:rsidRPr="000D4038">
        <w:rPr>
          <w:rFonts w:ascii="Times New Roman" w:hAnsi="Times New Roman" w:cs="Times New Roman"/>
          <w:sz w:val="28"/>
          <w:szCs w:val="28"/>
        </w:rPr>
        <w:t>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4.1.7. Исключен. - </w:t>
      </w:r>
      <w:hyperlink r:id="rId26" w:tooltip="Приказ МЧС России от 22.12.2015 N 679 &quot;О внесении изменений в приказ МЧС России от 15.12.2002 N 583 &quot;Об утверждении и введении в действие Правил эксплуатации защитных сооружений гражданской обороны&quot; (Зарегистрировано в Минюсте России 21.01.2016 N 40682) {Консу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МЧС России от 22.12.2015 N 679.</w:t>
      </w:r>
    </w:p>
    <w:bookmarkStart w:id="22" w:name="P428"/>
    <w:bookmarkEnd w:id="22"/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fldChar w:fldCharType="begin"/>
      </w:r>
      <w:r w:rsidRPr="000D4038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"https://login.consultant.ru/link/?req=doc&amp;base=LAW&amp;n=192845&amp;dst=100068" \o "Приказ МЧС России от 22.12.2015 N 679 \"О внесении изменений в приказ МЧС России от 15.12.2002 N 583 \"Об утверждении и введении в действие Правил эксплуатации защитных сооружений гражданской обороны\" (Зарегистрировано в Минюсте России 21.01.2016 N 40682) {Консу" \h </w:instrText>
      </w:r>
      <w:r w:rsidRPr="000D4038">
        <w:rPr>
          <w:rFonts w:ascii="Times New Roman" w:hAnsi="Times New Roman" w:cs="Times New Roman"/>
          <w:sz w:val="28"/>
          <w:szCs w:val="28"/>
        </w:rPr>
        <w:fldChar w:fldCharType="separate"/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t>4.1.7</w:t>
      </w:r>
      <w:r w:rsidRPr="000D4038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0D4038">
        <w:rPr>
          <w:rFonts w:ascii="Times New Roman" w:hAnsi="Times New Roman" w:cs="Times New Roman"/>
          <w:sz w:val="28"/>
          <w:szCs w:val="28"/>
        </w:rPr>
        <w:t xml:space="preserve">. На основании акта и ведомости дефектов составляются годовые планы планово-предупредительных ремонтов технических средств и строительных конструкций по формам согласно приложениям </w:t>
      </w:r>
      <w:hyperlink w:anchor="P2856" w:tooltip="              ГОДОВОЙ ПЛАН ПЛАНОВО-ПРЕДУПРЕДИТЕЛЬНЫХ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N 15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64" w:tooltip="              ГОДОВОЙ ПЛАН ПЛАНОВО-ПРЕДУПРЕДИТЕЛЬНЫХ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N 16.</w:t>
        </w:r>
      </w:hyperlink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4.2. Оценка технического состояния ограждающих конструкций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 защитных устройств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4.2.1. Оценка технического состояния ограждающих конструкций осуществляется внешним осмотром поверхностей стен, потолков, полов во всех помещениях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4.2.2. У отдельно стоящих ЗС ГО проверяется состояние обвалования (дернового покрова); у встроенных -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и прилегающая территория.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4.2.3. Проверка защитно-герметических и герметических ворот, дверей, ставней и их механизмов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задраивания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осуществляется внешним осмотром и практическим испытанием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в действии.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4.2.4. Состояние полотен защитных устройств и их навесов проверяется закрытием на все затворы. При этом затворы должны прижимать полотно примерно с одинаковым усилием. Двери и ставни должны закрываться усилием одного человека.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4.2.5. Устройство в ограждающих конструкциях отверстий и проемов, не предусмотренных проектной документацией, является грубым нарушением защитных свойств сооружений.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Окончательные выводы о состоянии ограждающих конструкций и защитных устройств делаются по результатам проверки сооружения на герметичность.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4.2.6. Контроль состояния осуществляется в отношении технических систем и оборудования ЗС ГО, предусмотренных проектной документацией.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4.3. Оценка технического состояния системы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 герметичности защитного сооружения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4.3.1. Состояние системы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проверяется путем внешнего осмотра всех агрегатов и устройств (вентиляторов, фильтров, герметических клапанов, клапанов избыточного давления, противовзрывных устройств, регенеративных установок,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воздухозаборов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, измерительных приборов), а правильность их установки - в соответствии с требованиями инструкций заводов-изготовителей по их эксплуатации.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4.3.2. Оценка работоспособности промышленных вентиляторов производится запуском электродвигателей, а электроручных - также и с помощью ручного привода. В системах, оборудованных расходомерами, проверяется их исправность.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4.3.3. Не допускаются к установке и эксплуатации ФП и регенеративные патроны с вмятинами и другими повреждениями корпусов, с закрашенными маркировочными надписями. ФП монтируются на подставках.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4.3.4.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Предфильтры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пакетные ПФП-1000 устанавливают по стрелкам направления движения воздуха. Фланцевое соединение фильтра с воздуховодом должно быть герметичным.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4.3.5. Фильтры ФГ-70 монтируются в комплекте с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электрокалориферами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. Воздуховоды от фильтров ФГ-70, установок "Устройство-300" и РУ-150/6 должны иметь теплоизоляцию.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4.3.6. Клапаны избыточного давления устанавливаются строго вертикально,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тарель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клапана должна быть прижата к корпусу, рычаг должен легко вращаться на оси.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Исправность клапана в застопоренном состоянии проверяется путем просвечивания его со стороны тамбура в неосвещенное помещение убежища. Клапан считается герметичным, если на неосвещенной стороне по периметру прилегания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тарели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к седлу свет не виден. Клапан проверяется на легкость закрывания и открывания.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4.3.7. Для оценки исправности герметического клапана необходимо в воздуховоде перед закрытым клапаном, по ходу движения воздуха, просверлить отверстие диаметром 6 - 8 мм, закрыть все, кроме одного (ближайшего к клапану), приточные отверстия и включить в работу систему вентиляции. Затем в просверленное отверстие впрыснуть пульверизатором 50 - 75 г нашатырного спирта. Отсутствие запаха аммиака в ближайшем приточном отверстии (за клапаном) подтверждает герметичность клапана. После проведения испытания отверстие заделывается.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4.3.8. Штурвалы и рукоятки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гермоклапанов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должны быть обращены в сторону, удобную для вращения.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4.3.9. Все герметические клапаны, вентиляторы и пускатели к ним должны быть промаркированы, а на воздуховодах обозначено направление движения воздуха.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61"/>
      <w:bookmarkEnd w:id="23"/>
      <w:r w:rsidRPr="000D4038">
        <w:rPr>
          <w:rFonts w:ascii="Times New Roman" w:hAnsi="Times New Roman" w:cs="Times New Roman"/>
          <w:sz w:val="28"/>
          <w:szCs w:val="28"/>
        </w:rPr>
        <w:lastRenderedPageBreak/>
        <w:t>4.3.10. Герметичность убежища проверяется по величине подпора воздуха и производится в следующей последовательности: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закрываются все входные ворота, двери, ставни, люки, стопорятся клапаны избыточного давления, закрываются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гермоклапаны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и заглушки на воздуховодах вытяжных систем, сифоны заполняются водой;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включается в работу приточная система вентиляции, отрегулированная на заданную проектной документацией производительность, и по производительности вентиляторов определяется количество воздуха, подаваемого в убежище;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измеряется подпор воздуха в убежище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тягонапоромером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или другим пригодным для этих целей прибором. Во всех случаях замеренное значение подпора должно быть не менее значения, указанного в графике, или величины подпора, определяемой по формулам, приведенным в </w:t>
      </w:r>
      <w:hyperlink w:anchor="P3073" w:tooltip="                              ГРАФИК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17;</w:t>
        </w:r>
      </w:hyperlink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определяются (при необходимости) места утечек воздуха по отклонению пламени свечи или с помощью мыльной пленки.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Местами возможной утечки воздуха могут быть: притворы герметических устройств (дверей, люков, клапанов и пр.), примыкания коробок дверей и ставней к ограждающим конструкциям, уплотнители клиновых затворов, места прохода через ограждающие конструкции различных вводов коммуникаций, места установки других закладных деталей, стыки сборных железобетонных элементов и другие. Все выявленные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устраняются, после чего проводится повторная оценка убежища на герметичность. Без доведения до требуемой герметичности убежище в эксплуатацию не принимается.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4.3.11. Кроме оценки на герметичность должно быть проведено испытание сооружения и систем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на способность поддержания установленных величин избыточного давления (подпора) воздуха.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Для оценки подпора в режиме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фильтровентиляции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включается система приточной вентиляции в этом режиме и система вытяжной вентиляции, при этом соответствующие герметические клапаны должны быть открыты, а клапаны перетекания - свободны. Величина подпора воздуха в убежище должна составлять не менее 50 Па (5 мм вод. ст.).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Оценка подпора в режиме регенерации внутреннего воздуха осуществляется включением системы поддержания подпора (остальные системы не работают, при этом должны быть закрыты все герметические клапаны на вытяжных системах, застопорены в закрытом положении клапаны избыточного давления в тамбурах входов). Величина подпора должна быть не менее нормативной.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4.4. Оценка технического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состояния фильтров-поглотителей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4.4.1. При оценке состояния ФП последние подвергаются техническому осмотру и контрольной оценке технического состояния.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4.4.2. Осмотры и оценки качественного состояния ФП проводятся в сроки, указанные в </w:t>
      </w:r>
      <w:hyperlink w:anchor="P487" w:tooltip="Периодичность осмотров и оценок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таблице 1.</w:t>
        </w:r>
      </w:hyperlink>
    </w:p>
    <w:p w:rsidR="000D4038" w:rsidRPr="000D4038" w:rsidRDefault="000D4038" w:rsidP="000D4038">
      <w:pPr>
        <w:pStyle w:val="ConsPlusNormal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0D4038">
        <w:rPr>
          <w:rFonts w:ascii="Times New Roman" w:hAnsi="Times New Roman" w:cs="Times New Roman"/>
          <w:sz w:val="24"/>
          <w:szCs w:val="28"/>
        </w:rPr>
        <w:t>Таблица 1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487"/>
      <w:bookmarkEnd w:id="24"/>
      <w:r w:rsidRPr="000D4038">
        <w:rPr>
          <w:rFonts w:ascii="Times New Roman" w:hAnsi="Times New Roman" w:cs="Times New Roman"/>
          <w:sz w:val="28"/>
          <w:szCs w:val="28"/>
        </w:rPr>
        <w:t>Периодичность осмотров и оценок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качественного состояния ФП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5"/>
        <w:gridCol w:w="3135"/>
        <w:gridCol w:w="3465"/>
      </w:tblGrid>
      <w:tr w:rsidR="000D4038" w:rsidRPr="00DC147F" w:rsidTr="00DC147F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Наименование фильтров-поглотителей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Технический осмотр</w:t>
            </w:r>
          </w:p>
        </w:tc>
        <w:tc>
          <w:tcPr>
            <w:tcW w:w="346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Контрольная оценка</w:t>
            </w:r>
          </w:p>
        </w:tc>
      </w:tr>
      <w:tr w:rsidR="000D4038" w:rsidRPr="00DC147F" w:rsidTr="00DC147F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ФП-100, ФП-100у, ФПУ-200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Через 2 года (после 20 лет - ежегодно)</w:t>
            </w:r>
          </w:p>
        </w:tc>
        <w:tc>
          <w:tcPr>
            <w:tcW w:w="3465" w:type="dxa"/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Через 5 лет (после 20 лет - через 3 года)</w:t>
            </w:r>
          </w:p>
        </w:tc>
      </w:tr>
      <w:tr w:rsidR="000D4038" w:rsidRPr="00DC147F" w:rsidTr="00DC147F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ФП-300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Через 2 года (после 10 лет - ежегодно)</w:t>
            </w:r>
          </w:p>
        </w:tc>
        <w:tc>
          <w:tcPr>
            <w:tcW w:w="3465" w:type="dxa"/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Через 5 лет (после 10 лет - через 3 года)</w:t>
            </w:r>
          </w:p>
        </w:tc>
      </w:tr>
    </w:tbl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D4038" w:rsidRPr="000D4038" w:rsidSect="00DC147F">
          <w:type w:val="continuous"/>
          <w:pgSz w:w="11906" w:h="16838"/>
          <w:pgMar w:top="567" w:right="567" w:bottom="567" w:left="567" w:header="0" w:footer="0" w:gutter="0"/>
          <w:cols w:space="720"/>
          <w:titlePg/>
        </w:sectPr>
      </w:pP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4.4.3. Технический осмотр ФП необходимо проводить в следующей последовательности: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определить маркировку ФП, нанесенную на корпусе (наименование, дата изготовления, сопротивление в мм вод. ст. и др.);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измерить сопротивление колонки ФП и отдельно каждого ФП (правила измерения сопротивления изложены в инструкциях по монтажу и эксплуатации ФП);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разобрать колонку (колонки) ФП;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отсоединить ФП друг от друга. Проверить наличие и состояние резиновых прокладок в соединениях;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проверить состояние оболочек. Допустима частичная коррозия корпуса, не вызывающая сквозного разрушения оболочки, и которая устраняется на месте;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отвернуть донную заглушку нижнего ФП колонки (колонок) и осмотреть ее внутреннюю поверхность. Внутренняя поверхность заглушки не должна иметь подтеков воды, ржавчины и других следов затопления ФП водой;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покачиванием и встряхиванием ФП убедиться в отсутствии пересыпания шихты;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взвесить ФП: вес с заглушкой не должен превышать предельно допустимого нормативного веса;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осмотреть с помощью переносной лампы фильтрующий материал и перфорированный цилиндр. На последнем не должно быть следов замачивания и ржавчины.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4.4.4. При обнаружении хотя бы одного явно выраженного дефекта (сквозное ржавление или деформация оболочки глубиной более 30 мм, пересыпание или усадка шихты, переувлажнение или порыв фильтрующего материала) ФП выбраковывается.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Перед последующей сборкой колонок производится ремонт отдельных ФП. Ремонт заключается в замене потерявших эластичность резиновых прокладок на новые, в очистке ФП от ржавчины, подкраске и восстановлении маркировки.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4.4.5. Контрольная оценка состояния ФП производится выборочно для партии фильтров,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эксплуатирующихся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в одинаковых условиях.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4.5. Оценка технического состояния систем водоснабжения,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канализации и энергетических устройств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4.5.1. Оценка технического состояния системы водоснабжения и канализации осуществляется путем оценки работоспособности вентилей, задвижек, кранов, насосов, трубопроводов и магистралей.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4.5.2. Емкости запаса питьевой воды должны быть оборудованы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водоуказателями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, водоразборными кранами, иметь люки для возможности очистки и окраски внутренних поверхностей. При этом особое внимание обращается на наличие воды в напорных емкостях, а в аварийных безнапорных емкостях - на их исправность и чистоту содержания.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4.5.3. ДЭС, находящиеся на консервации, проверяются внешним осмотром, а также проверяется качество консервации. Обращается внимание на горизонтальность установки дизель-генератора и узла охлаждения на фундаментах.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4.5.4. У агрегатов, имеющих электрический пуск, контролируется зарядка аккумуляторных батарей. У агрегатов, имеющих пуск сжатым воздухом, контролируется давление в пусковых баллонах.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4.5.5. Дверь в помещение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электрощитовой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должна открываться наружу и иметь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самозапирающийся замок, открываемый без ключа с внутренней стороны помещения.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V. Техническое обслуживание и ремонт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защитных сооружений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5.1. Техническое обслуживание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 ремонт технических систем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5.1.1. Техническое обслуживание и планово-предупредительный ремонт технических систем включают: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ТО N 1;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ТО N 2;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ТО N 3;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текущий ремонт;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средний ремонт;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капитальный ремонт.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Периодичность планового технического обслуживания и ремонта специального оборудования приведены в </w:t>
      </w:r>
      <w:hyperlink w:anchor="P545" w:tooltip="Периодичность планового ТО и ремонта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таблице 2.</w:t>
        </w:r>
      </w:hyperlink>
    </w:p>
    <w:p w:rsidR="000D4038" w:rsidRPr="00DC147F" w:rsidRDefault="000D4038" w:rsidP="000D4038">
      <w:pPr>
        <w:pStyle w:val="ConsPlusNormal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Таблица 2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545"/>
      <w:bookmarkEnd w:id="25"/>
      <w:r w:rsidRPr="000D4038">
        <w:rPr>
          <w:rFonts w:ascii="Times New Roman" w:hAnsi="Times New Roman" w:cs="Times New Roman"/>
          <w:sz w:val="28"/>
          <w:szCs w:val="28"/>
        </w:rPr>
        <w:t>Периодичность планового ТО и ремонта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специального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5"/>
        <w:gridCol w:w="1155"/>
        <w:gridCol w:w="1155"/>
        <w:gridCol w:w="1155"/>
        <w:gridCol w:w="1320"/>
        <w:gridCol w:w="1815"/>
      </w:tblGrid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Наименование специального оборудования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ТО N 1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ТО N 2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ТО N 3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Текущий ремонт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Капитальный ремонт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Двери защитные и герметические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 мес.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Ставни защитные и герметические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 мес.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Клапаны герметические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Электропривод герметических клапанов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 мес.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Противовзрывные устройства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 мес.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Клапаны избыточного давления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Электроручные вентиляторы ЭРВ-72-2,3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 мес.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Фильтры ячейковые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 мес.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 лет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D4038" w:rsidRPr="00DC147F" w:rsidTr="009B50A9">
        <w:tc>
          <w:tcPr>
            <w:tcW w:w="412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Резервуары питьевой воды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 мес.</w:t>
            </w:r>
          </w:p>
        </w:tc>
        <w:tc>
          <w:tcPr>
            <w:tcW w:w="132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</w:p>
        </w:tc>
      </w:tr>
    </w:tbl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D4038" w:rsidRPr="000D4038" w:rsidSect="00DC147F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1906" w:h="16838"/>
          <w:pgMar w:top="567" w:right="567" w:bottom="567" w:left="567" w:header="0" w:footer="0" w:gutter="0"/>
          <w:cols w:space="720"/>
          <w:titlePg/>
        </w:sectPr>
      </w:pP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lastRenderedPageBreak/>
        <w:t>Примечания:</w:t>
      </w: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1. Результаты технических обслуживаний и ремонтов отражаются в журналах оценки технического состояния ЗС ГО.</w:t>
      </w: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2. Техническое обслуживание общепромышленного оборудования осуществляется в соответствии с положениями о планово-предупредительных ремонтах этого оборудования.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5.1.2. В состав ТО N 1 входят следующие виды работ: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внешний уход за оборудованием;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оценка состояния крепежных и амортизированных соединений;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контроль за наличием и состоянием смазки;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оценка исправности контрольно-измерительных приборов.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длительных интервалах в использовании технических систем во время проведения ТО N 1 производится проворачивание их подвижных частей.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5.1.3. ТО N 2 включает: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выполнение работ, входящих в ТО N 1;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опробование технических систем под нагрузкой.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Этот вид ТО предусматривается, как правило, для технических систем, не используемых в период повседневной эксплуатации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5.1.4. При ТО N 3 выполняются следующие виды работ: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внешний уход за оборудованием;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осмотр и оценка состояния крепежных соединений;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оценка (один раз в три месяца) сопротивления изоляции электроустановок;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подтяжка сальников и фланцевых соединений;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пополнение или замена смазки, замена набивки в сальниках (при необходимости);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оценка исправности контрольно-измерительных приборов.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Кроме того, на некоторых технических системах (дизель-генераторах, компрессорах, холодильных машинах и др.) при ТО N 3 дополнительно должны быть выполнены операции, предусмотренные заводскими инструкциями.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5.1.5. Текущий ремонт осуществляется в процессе эксплуатации для гарантированного обеспечения работоспособности технических систем. Он состоит в замене и восстановлении отдельных частей и их регулировке.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текущем ремонте технических систем производятся: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работы, предусмотренные ТО N 3;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разборка некоторых узлов для замены быстроизнашивающихся деталей, состояние которых не обеспечивает работу технических систем до очередного ремонта;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восстановление посадок, регулировка люфтов и зазоров изношенных деталей;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притирка пробок кранов, клапанов или их замена;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замена прокладок трубопроводов;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подтяжка крепежных деталей;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замена, при необходимости, электрических контактов, пусковых кнопок, выключателей, участков кабелей и проводов;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чистка и промывка трубопроводов и магистралей;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осмотр и, при необходимости, мелкий ремонт редукторов и соединительных муфт;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замена неисправных контрольно-измерительных приборов;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замена смазки;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выявление дефектов и их устранение;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восстановление лакокрасочного покрытия;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регулировка и испытание оборудования.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5.1.6. Средний ремонт - вид планового ремонта, при котором техническая система частично разбирается и ремонтируется или заменяются изношенные детали, восстанавливаются мощность и производительность оборудования, проводится его испытание под нагрузкой.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среднем ремонте технических систем производятся: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работы, предусмотренные текущим ремонтом;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разборка части узлов для ремонта или замены изношенных деталей;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замена, при необходимости, изношенных подшипников качения,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пришабривание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подшипников скольжения, проточка некоторых шеек валов и валиков;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замена изношенных уплотняющих и крепежных деталей, замена прокладок;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ремонт цилиндров, замена и пригонка поршневых колец, притирка клапанов;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наладка и регулировка электроаппаратуры;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ремонт и замена заградительных устройств;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сборка технических систем с восстановлением правильного положения узлов и деталей;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замена смазки в отремонтированных узлах;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окраска;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испытание технических систем.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5.1.7. Капитальный ремонт осуществляется в целях восстановления исправности и ресурса технических систем с заменой или восстановлением любых частей, включая базовые, и их регулировкой.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капитальном ремонте технических систем производятся: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работы, предусмотренные средним ремонтом;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полная разборка оборудования на узлы, узлов на детали, промывка, прочистка и их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дефектовка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замена уплотняющих устройств;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ремонт или замена изношенных деталей;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замена подшипников;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ремонт или замена редукторов, масляных насосов, поршней и проточка цилиндров;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ремонт и замена электроаппаратуры;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ремонт фундаментов;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сборка узлов с восстановлением посадок и регулировок;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полная замена смазки;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полная окраска.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5.2. Планово-предупредительный ремонт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строительных конструкций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5.2.1. В ЗС ГО предусматривается два вида ремонта строительных конструкций и защитных устройств - текущий и капитальный.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 текущему ремонту относятся работы по систематическому предохранению конструкций от преждевременного износа путем проведения мероприятий планово-предупредительного характера и устранению мелких повреждений и неисправностей в процессе их эксплуатации.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 капитальному ремонту относятся такие работы, в процессе которых производятся восстановление, замена разрушительных и изношенных конструктивных элементов.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текущем ремонте использование сооружения по прямому назначению не прекращается.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Ремонт строительных конструкций и защитных устройств должен производиться в предельно короткие сроки.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5.2.2. Текущий и капитальный ремонт строительных конструкций производятся в сроки, указанные в </w:t>
      </w:r>
      <w:hyperlink w:anchor="P698" w:tooltip="Периодичность текущего и капитального ремонта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таблице 3.</w:t>
        </w:r>
      </w:hyperlink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DC147F" w:rsidRDefault="000D4038" w:rsidP="000D4038">
      <w:pPr>
        <w:pStyle w:val="ConsPlusNormal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Таблица 3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698"/>
      <w:bookmarkEnd w:id="26"/>
      <w:r w:rsidRPr="000D4038">
        <w:rPr>
          <w:rFonts w:ascii="Times New Roman" w:hAnsi="Times New Roman" w:cs="Times New Roman"/>
          <w:sz w:val="28"/>
          <w:szCs w:val="28"/>
        </w:rPr>
        <w:t>Периодичность текущего и капитального ремонта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строительных конструкций ЗС 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5"/>
        <w:gridCol w:w="1815"/>
        <w:gridCol w:w="2475"/>
      </w:tblGrid>
      <w:tr w:rsidR="000D4038" w:rsidRPr="00DC147F" w:rsidTr="009B50A9">
        <w:tc>
          <w:tcPr>
            <w:tcW w:w="6435" w:type="dxa"/>
            <w:vMerge w:val="restart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Наименование строительных конструкций</w:t>
            </w:r>
          </w:p>
        </w:tc>
        <w:tc>
          <w:tcPr>
            <w:tcW w:w="4290" w:type="dxa"/>
            <w:gridSpan w:val="2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Периодичность ремонтов (в годах)</w:t>
            </w:r>
          </w:p>
        </w:tc>
      </w:tr>
      <w:tr w:rsidR="000D4038" w:rsidRPr="00DC147F" w:rsidTr="009B50A9">
        <w:tc>
          <w:tcPr>
            <w:tcW w:w="6435" w:type="dxa"/>
            <w:vMerge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Текущих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Капитальных</w:t>
            </w:r>
          </w:p>
        </w:tc>
      </w:tr>
      <w:tr w:rsidR="000D4038" w:rsidRPr="00DC147F" w:rsidTr="009B50A9">
        <w:tc>
          <w:tcPr>
            <w:tcW w:w="64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Перекрытия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0D4038" w:rsidRPr="00DC147F" w:rsidTr="009B50A9">
        <w:tc>
          <w:tcPr>
            <w:tcW w:w="64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Перегородки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0D4038" w:rsidRPr="00DC147F" w:rsidTr="009B50A9">
        <w:tc>
          <w:tcPr>
            <w:tcW w:w="64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Полы:</w:t>
            </w:r>
          </w:p>
          <w:p w:rsidR="000D4038" w:rsidRPr="00DC147F" w:rsidRDefault="000D4038" w:rsidP="000D4038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асфальтовые</w:t>
            </w:r>
          </w:p>
          <w:p w:rsidR="000D4038" w:rsidRPr="00DC147F" w:rsidRDefault="000D4038" w:rsidP="000D4038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цементные и бетонные</w:t>
            </w:r>
          </w:p>
          <w:p w:rsidR="000D4038" w:rsidRPr="00DC147F" w:rsidRDefault="000D4038" w:rsidP="000D4038">
            <w:pPr>
              <w:pStyle w:val="ConsPlusNormal"/>
              <w:ind w:left="28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керамические</w:t>
            </w:r>
          </w:p>
        </w:tc>
        <w:tc>
          <w:tcPr>
            <w:tcW w:w="1815" w:type="dxa"/>
            <w:vAlign w:val="bottom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75" w:type="dxa"/>
            <w:vAlign w:val="bottom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0D4038" w:rsidRPr="00DC147F" w:rsidTr="009B50A9">
        <w:tc>
          <w:tcPr>
            <w:tcW w:w="64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Двери деревянные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0D4038" w:rsidRPr="00DC147F" w:rsidTr="009B50A9">
        <w:tc>
          <w:tcPr>
            <w:tcW w:w="64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Лестницы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D4038" w:rsidRPr="000D4038" w:rsidSect="00DC147F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1906" w:h="16838"/>
          <w:pgMar w:top="567" w:right="567" w:bottom="567" w:left="567" w:header="0" w:footer="0" w:gutter="0"/>
          <w:cols w:space="720"/>
          <w:titlePg/>
        </w:sectPr>
      </w:pP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5.2.3. Окраска помещений и конструктивных элементов ЗС ГО должна производиться с периодичностью: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клеевой окраске - не более 3 лет;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масляной окраске - не более 5 лет;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известковой окраске - не более 3 лет.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Окраска помещений общего пользования производится 1 раз в год.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Окраска помещений, подвергшихся воздействию влаги и агрессивной среды, - не менее 2 раз в год.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5.2.4. Перечень, объемы работ, потребное количество сил и средств, сроки выполнения работ отражаются в годовых планах планово-предупредительных ремонтов.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первоочередном порядке проводятся мероприятия по восстановлению защитных свойств и ликвидации угрозы затопления сооружения.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Ликвидация течей может быть осуществлена путем устройства защитных гидроизоляционных покрытий; восстановления поврежденных участков гидроизоляции; устройства дренажа вокруг сооружения; уплотнения бетонных и железобетонных конструкций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инъекцированием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(нагнетанием в трещины и другие дефектные места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тампонажной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смеси). Состав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тампонажной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смеси подбирается в зависимости от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обводненности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ограждающих конструкций и размера трещин.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Могут быть применены и другие способы восстановления гидроизоляционных свойств ограждающих конструкций.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5.3. Техническое обслуживание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средств связи и оповещения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5.3.1. ТО - комплекс работ, проводимых с целью поддержания средств связи и оповещения в исправном или работоспособном состоянии, подготовке к эксплуатации и использованию по назначению.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Основными задачами ТО средств связи и оповещения являются: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предупреждение преждевременного износа механических элементов и ухода электрических параметров аппаратуры за пределы установленных норм;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выявление и устранение неисправностей и причин их возникновения;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доведение параметров и характеристик до установленных норм;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продление межремонтных ресурсов (сроков) и сроков службы.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5.3.2. ТО проводится комплексно по единой планово-предупредительной системе, основанной на обязательном совмещении по месту и времени работ на составных частях средств связи и оповещения. Вид технического обслуживания каждой составной части определяется в зависимости от величины наработки или календарных сроков с учетом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условий эксплуатации, а также фактического состояния.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5.3.3. Для средств связи и оповещения ЗС ГО предусматриваются следующие </w:t>
      </w:r>
      <w:r w:rsidR="00DC147F">
        <w:rPr>
          <w:rFonts w:ascii="Times New Roman" w:hAnsi="Times New Roman" w:cs="Times New Roman"/>
          <w:sz w:val="28"/>
          <w:szCs w:val="28"/>
        </w:rPr>
        <w:br/>
      </w:r>
      <w:r w:rsidRPr="000D4038">
        <w:rPr>
          <w:rFonts w:ascii="Times New Roman" w:hAnsi="Times New Roman" w:cs="Times New Roman"/>
          <w:sz w:val="28"/>
          <w:szCs w:val="28"/>
        </w:rPr>
        <w:t>виды ТО: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контрольный осмотр (КО);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ежедневное техническое обслуживание (ЕТО);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ТО N 1;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ТО N 2;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сезонное техническое обслуживание (СТО);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регламентированное техническое обслуживание (РТО).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5.3.4. КО проводится с целью оценки готовности составных частей средств связи и оповещения к использованию по назначению.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ЕТО проводится на средствах связи и оповещения, работающих непрерывно (или с небольшими перерывами) более одних суток, а также после проведенных занятий (тренировок).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ТО N 1 проводится один раз в месяц на всех средствах связи и оповещения независимо от интенсивности их использования.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ТО N 2 проводится один раз в год на всех средствах связи и оповещения.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СТО проводится при подготовке средств связи и оповещения к эксплуатации в осенне-зимний и весенне-летний периоды и, как правило, совмещается с проведением ТО N 1 или ТО N 2.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РТО проводится с целью обеспечения работоспособности средств связи и оповещения с ограниченной наработкой в течение длительного периода эксплуатации.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Конкретное содержание работ, выполняемых при указанных видах ТО, для каждого типа средств связи и оповещения определяется проектной документацией.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VI. Приведение защитных сооружений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готовность к приему укрываемых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6.1. Мероприятия по подготовке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защитных сооружений к приему укрываемых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P772"/>
      <w:bookmarkEnd w:id="27"/>
      <w:r w:rsidRPr="000D4038">
        <w:rPr>
          <w:rFonts w:ascii="Times New Roman" w:hAnsi="Times New Roman" w:cs="Times New Roman"/>
          <w:sz w:val="28"/>
          <w:szCs w:val="28"/>
        </w:rPr>
        <w:t>6.1.1. Мероприятия по подготовке ЗС ГО к приему укрываемых включают: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подготовку проходов к ЗС ГО, установку указателей и световых сигналов "Вход";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открытие всех входов для приема укрываемых;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освобождение помещений от лишнего имущества и материалов;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установку в помещениях нар, мебели, приборов и </w:t>
      </w:r>
      <w:proofErr w:type="gramStart"/>
      <w:r w:rsidRPr="000D4038">
        <w:rPr>
          <w:rFonts w:ascii="Times New Roman" w:hAnsi="Times New Roman" w:cs="Times New Roman"/>
          <w:sz w:val="28"/>
          <w:szCs w:val="28"/>
        </w:rPr>
        <w:t>другого необходимого оборудования</w:t>
      </w:r>
      <w:proofErr w:type="gramEnd"/>
      <w:r w:rsidRPr="000D4038">
        <w:rPr>
          <w:rFonts w:ascii="Times New Roman" w:hAnsi="Times New Roman" w:cs="Times New Roman"/>
          <w:sz w:val="28"/>
          <w:szCs w:val="28"/>
        </w:rPr>
        <w:t xml:space="preserve"> и имущества (при этом необходимо сохранять максимальную вместимость ЗС ГО) согласно рекомендуемому перечню, приведенному в </w:t>
      </w:r>
      <w:hyperlink w:anchor="P3133" w:tooltip="ПЕРЕЧЕНЬ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18;</w:t>
        </w:r>
      </w:hyperlink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расконсервации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инженерно-технического оборудования;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снятие обычных дверей, пандусов и легких экранов с защитно-герметических и герметических дверей;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оценку исправности защитно-герметических и герметических дверей, ставней и их затворов;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закрытие всех защитно-герметических устройств в технологических проемах (грузовые люки и проемы, шахты лифтов и т.п.);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закрытие и герметизацию воздухозаборных и вытяжных отверстий и воздуховодов системы вентиляции мирного времени, не используемых для вентиляции убежищ (укрытий);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оценку состояния и освобождения аварийного выхода, закрытие защитно-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герметических ворот, дверей и ставней;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оценку работоспособности систем вентиляции, отопления, водоснабжения, канализации, энергоснабжения и отключающих устройств;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расконсервацию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оборудования защищенных ДЭС и артезианских скважин;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заполнение при необходимости емкостей горючих и смазочных материалов;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оценку убежища на герметичность;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открытие санузлов, не используемых в мирное время. Санузлы, используемые в мирное время как подсобные помещения, освобождаются и подключаются к системе канализации и водоснабжения;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оценку наличия аварийных запасов воды для питьевых и технических нужд, подключение сетей убежища к внешнему водопроводу и пополнение аварийных запасов воды, расстановку бачков для питьевой воды;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переключение системы освещения помещений на режим убежища (укрытия);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установку и подключение репродукторов (громкоговорителей) и телефонов;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оценку и доукомплектование, в случае необходимости, инструментом, инвентарем, приборами, средствами индивидуальной защиты;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проветривание помещений ЗС ГО, добиваясь в необходимых случаях снижения СО2 и других вредных газов, выделявшихся в помещениях при использовании их в мирное время, до безопасных концентраций - СО2 (до 0,5%) и других газов - согласно санитарным нормам проектирования промышленных предприятий.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6.1.2. На видных местах в сооружениях вывешиваются сигналы оповещения гражданской обороны, правила пользования средствами индивидуальной защиты, указатели помещений дизельных и фильтровентиляционных, мест размещения санитарных узлов, пунктов раздачи воды, санитарных постов, медицинских пунктов, входов и выходов.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6.1.3. Время на проведение указанных выше мероприятий устанавливается руководителем объекта для каждого ЗС ГО в отдельности, однако оно не должно превышать времени, установленного проектной документацией.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P802"/>
      <w:bookmarkEnd w:id="28"/>
      <w:r w:rsidRPr="000D4038">
        <w:rPr>
          <w:rFonts w:ascii="Times New Roman" w:hAnsi="Times New Roman" w:cs="Times New Roman"/>
          <w:sz w:val="28"/>
          <w:szCs w:val="28"/>
        </w:rPr>
        <w:t xml:space="preserve">6.1.4. Мероприятия по приведению ЗС ГО в готовность, сроки их выполнения, потребные силы и средства, ответственные исполнители отражаются в плане приведения ЗС ГО в готовность к приему укрываемых </w:t>
      </w:r>
      <w:hyperlink w:anchor="P2640" w:tooltip="                        ПЛАН ПРИВЕДЕНИЯ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12).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План утверждается руководителем организации и подлежит ежегодной корректировке, а также оценке реальности его выполнения.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6.2. Обозначение защитных сооружений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D4038">
        <w:rPr>
          <w:rFonts w:ascii="Times New Roman" w:hAnsi="Times New Roman" w:cs="Times New Roman"/>
          <w:sz w:val="28"/>
          <w:szCs w:val="28"/>
        </w:rPr>
        <w:t>маршрутов движения</w:t>
      </w:r>
      <w:proofErr w:type="gramEnd"/>
      <w:r w:rsidRPr="000D4038">
        <w:rPr>
          <w:rFonts w:ascii="Times New Roman" w:hAnsi="Times New Roman" w:cs="Times New Roman"/>
          <w:sz w:val="28"/>
          <w:szCs w:val="28"/>
        </w:rPr>
        <w:t xml:space="preserve"> укрываемых к ним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P808"/>
      <w:bookmarkEnd w:id="29"/>
      <w:r w:rsidRPr="000D4038">
        <w:rPr>
          <w:rFonts w:ascii="Times New Roman" w:hAnsi="Times New Roman" w:cs="Times New Roman"/>
          <w:sz w:val="28"/>
          <w:szCs w:val="28"/>
        </w:rPr>
        <w:t>6.2.1. Обозначению подлежат все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Обозначение осуществляется путем нанесения установленного знака на видном месте при всех входах в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Знак обозначения представляет собой прямоугольник размером не менее 50 x 60 см, внутри которого указывается: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инвентарный номер сооружения;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принадлежность сооружения (наименование организации, цеха, органа управления жилищным хозяйством, адрес и т.д.);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места хранения ключей (телефоны, адреса, должность и фамилия ответственных лиц).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Поле знака должно быть белого цвета. Надписи - черного цвета. Высота букв 3 - 5 см, ширина - 0,5 - 1,0 см </w:t>
      </w:r>
      <w:hyperlink w:anchor="P2118" w:tooltip="ТАБЛИЧКИ ОБОЗНАЧЕНИЯ ЗС ГО И УКАЗАТЕЛЕЙ МАРШРУТА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4).</w:t>
        </w:r>
      </w:hyperlink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6.2.2. На всех защитных и защитно-герметических воротах, дверях и ставнях убежищ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указывается порядковый номер, который наносится белой краской с наружной и внутренней стороны: "Дверь N 1", "Ставень N 2" и т.д. Маркировке подлежит и все внутреннее оборудование защитного сооружения.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P818"/>
      <w:bookmarkEnd w:id="30"/>
      <w:r w:rsidRPr="000D4038">
        <w:rPr>
          <w:rFonts w:ascii="Times New Roman" w:hAnsi="Times New Roman" w:cs="Times New Roman"/>
          <w:sz w:val="28"/>
          <w:szCs w:val="28"/>
        </w:rPr>
        <w:t>6.2.3. Маршруты движения к защитным сооружениям выбираются из условия минимально возможного времени подхода к ним от места работы или места жительства укрываемых.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Маршруты обозначаются указателями в местах, где обеспечивается хорошая видимость в дневное и ночное время (в ночное время указатели подсвечиваются с учетом требований по светомаскировке).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Указатели устанавливаются при каждом изменении направления маршрута движения. Размеры указателя по длине - 50 см и ширине - 15 см. На поле белого цвета наносится надпись черного цвета: УБЕЖИЩЕ или УКРЫТИЕ и расстояние в метрах до входа в ЗС ГО </w:t>
      </w:r>
      <w:hyperlink w:anchor="P2118" w:tooltip="ТАБЛИЧКИ ОБОЗНАЧЕНИЯ ЗС ГО И УКАЗАТЕЛЕЙ МАРШРУТА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4).</w:t>
        </w:r>
      </w:hyperlink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6.2.4. Для быстрого нанесения стандартных знаков и указателей заблаговременно в организациях (органах управления жилищным хозяйством) должны быть подготовлены: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расчеты количества знаков и указателей с определением мест их установки;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трафареты знаков и указателей;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расчеты потребности в материалах для нанесения знаков и указателей (краска, кровельное железо, фанера и др.);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назначены ответственные исполнители за обозначение ЗС ГО и маршрутов движения к ним.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6.2.5. На территории организаций работы по обозначению ЗС ГО и маршрутов движения к ним выполняются заблаговременно, в жилой зоне - в ходе приведения ЗС ГО в готовность к приему укрываемых.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6.2.6. На каждое ЗС ГО должно быть не менее двух комплектов ключей. Один комплект хранится у коменданта ЗС ГО, другой в местах, обеспечивающих круглосуточный и быстрый доступ к ним.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организациях второй комплект ключей должен храниться у ответственных дежурных, начальников смен, на проходных с круглосуточным дежурством и т.п., в жилом секторе - у дежурного диспетчерской службы территориального органа управления жилищным хозяйством и у арендаторов ЗС ГО.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6.3. Порядок заполнения защитных сооружений укрываемыми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6.3.1. Заполнение ЗС ГО осуществляется по сигналам гражданской обороны. В противорадиационных укрытиях и укрытиях при опасной концентрации АХОВ и отравляющих веществ укрываемые должны находиться в средствах индивидуальной защиты.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6.3.2. Укрываемые прибывают в ЗС ГО со средствами индивидуальной защиты. Личный состав формирований по обслуживанию ЗС ГО должен иметь при себе положенные по табелю средства радиационной и химической разведки, связи, медицинское и другое необходимое имущество.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Населению, укрываемому в ЗС ГО по месту жительства, рекомендуется иметь при себе необходимый запас продуктов питания (на 2 суток).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6.3.3. Закрывание защитно-герметических и герметических дверей убежищ и наружных дверей противорадиационных укрытий и укрытий производится по команде руководителя ГО объекта или, не дожидаясь команды, после заполнения сооружений до установленной вместимости по решению командира группы (звена) по обслуживанию сооружения.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lastRenderedPageBreak/>
        <w:t>При наличии в убежищах тамбур-шлюзов заполнение сооружений может продолжаться способом шлюзования и после их закрытия.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6.3.4. Шлюзование состоит в том, что пропуск укрываемых в убежище производится при условии, когда наружная и внутренняя защитно-герметические двери тамбур-шлюзов открываются и закрываются поочередно. Открывание и закрывание дверей в тамбур-шлюзах производится контролерами группы (звена) по обслуживанию ЗС ГО. Между контролерами у наружной и внутренней дверей предусматривается сигнализация.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шлюзовании закрывается внутренняя дверь тамбур-шлюза, открывается наружная дверь и производится заполнение тамбур-шлюза укрываемыми. После этого контролер у наружной двери закрывает ее и подает сигнал на открытие внутренней двери; контролер у внутренней двери открывает дверь, впускает укрываемых из тамбур-шлюза в убежище, закрывает дверь и подает сигнал на открытие наружной двери. Затем цикл шлюзования повторяется.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6.3.5. Работа двухкамерного шлюза организуется так, чтобы за время пропуска укрываемых из первой камеры в убежище происходило заполнение второй камеры.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6.3.6. Выход и вход в убежище для ведения разведки осуществляется через вход с вентилируемым тамбуром. Выходящие из убежища должны находиться в противогазах и в защитной одежде.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При возвращении разведчиков в убежище (противорадиационное укрытие) с зараженной местности в вентилируемых тамбурах производится частичная дезактивация одежды, обуви и противогазов путем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отряхивания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, обметания или сухой дегазации с помощью индивидуального противохимического пакета. Верхняя защитная одежда оставляется в тамбуре.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6.4. Размещение укрываемых в защитных сооружениях.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Санитарно-технические требования к содержанию помещений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6.4.1. Укрываемые в ЗС ГО размещаются группами по производственному или территориальному признаку (цех, участок, бригада, дом). Места размещения групп обозначаются табличками (указателями). В каждой группе назначается старший. Укрываемые с детьми (до 10 лет) размещаются в отдельных помещениях или в специально отведенных для них местах.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6.4.2. Укрываемые размещаются на нарах. При оборудовании ЗС ГО двухъярусными или трехъярусными нарами устанавливается очередность пользования местами для лежания. В условиях переполнения ЗС ГО укрываемые могут размещаться также в проходах и тамбур-шлюзах.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P850"/>
      <w:bookmarkEnd w:id="31"/>
      <w:r w:rsidRPr="000D4038">
        <w:rPr>
          <w:rFonts w:ascii="Times New Roman" w:hAnsi="Times New Roman" w:cs="Times New Roman"/>
          <w:sz w:val="28"/>
          <w:szCs w:val="28"/>
        </w:rPr>
        <w:t>6.4.3. В ЗС ГО, после их заполнения укрываемыми, подлежат контролю три группы параметров: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параметры газового состава воздуха;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параметры микроклимата;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параметры инженерно-технического оборудования.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Значения этих параметров приведены в </w:t>
      </w:r>
      <w:hyperlink w:anchor="P860" w:tooltip="Перечень параметров, контролируемых в ЗС 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таблице 4.</w:t>
        </w:r>
      </w:hyperlink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Места замеров в ЗС ГО выбираются с учетом особенностей планировочных решений помещений и таким образом, чтобы исключить влияние на результаты замеров локальных изменений этих параметров.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Места замеров (контроля) и количество точек измерения в зависимости от геометрии и площади ЗС ГО приведены в </w:t>
      </w:r>
      <w:hyperlink w:anchor="P924" w:tooltip="Места измерений газового состава и микроклимата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таблице 5.</w:t>
        </w:r>
      </w:hyperlink>
    </w:p>
    <w:p w:rsidR="000D4038" w:rsidRPr="00DC147F" w:rsidRDefault="000D4038" w:rsidP="000D4038">
      <w:pPr>
        <w:pStyle w:val="ConsPlusNormal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Таблица 4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860"/>
      <w:bookmarkEnd w:id="32"/>
      <w:r w:rsidRPr="000D4038">
        <w:rPr>
          <w:rFonts w:ascii="Times New Roman" w:hAnsi="Times New Roman" w:cs="Times New Roman"/>
          <w:sz w:val="28"/>
          <w:szCs w:val="28"/>
        </w:rPr>
        <w:t>Перечень параметров, контролируемых в ЗС 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475"/>
        <w:gridCol w:w="3135"/>
        <w:gridCol w:w="2970"/>
      </w:tblGrid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Наименование параметров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Значение параметров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Средства измерения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D4038" w:rsidRPr="00DC147F" w:rsidTr="009B50A9">
        <w:tc>
          <w:tcPr>
            <w:tcW w:w="10725" w:type="dxa"/>
            <w:gridSpan w:val="4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I. ПАРАМЕТРЫ ГАЗОВОГО СОСТАВА ВОЗДУХА</w:t>
            </w:r>
          </w:p>
        </w:tc>
      </w:tr>
      <w:tr w:rsidR="000D4038" w:rsidRPr="00DC147F" w:rsidTr="009B50A9">
        <w:tc>
          <w:tcPr>
            <w:tcW w:w="10725" w:type="dxa"/>
            <w:gridSpan w:val="4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Содержание в воздухе:</w:t>
            </w:r>
          </w:p>
        </w:tc>
      </w:tr>
      <w:tr w:rsidR="000D4038" w:rsidRPr="00DC147F" w:rsidTr="009B50A9">
        <w:tblPrEx>
          <w:tblBorders>
            <w:insideH w:val="nil"/>
          </w:tblBorders>
        </w:tblPrEx>
        <w:tc>
          <w:tcPr>
            <w:tcW w:w="2145" w:type="dxa"/>
            <w:tcBorders>
              <w:bottom w:val="nil"/>
            </w:tcBorders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кислорода</w:t>
            </w:r>
          </w:p>
        </w:tc>
        <w:tc>
          <w:tcPr>
            <w:tcW w:w="2475" w:type="dxa"/>
            <w:tcBorders>
              <w:bottom w:val="nil"/>
            </w:tcBorders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менее 14%</w:t>
            </w:r>
          </w:p>
        </w:tc>
        <w:tc>
          <w:tcPr>
            <w:tcW w:w="3135" w:type="dxa"/>
            <w:tcBorders>
              <w:bottom w:val="nil"/>
            </w:tcBorders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МН-5130, КГС-К, ПГА-КМ, ГХЛ-1</w:t>
            </w:r>
          </w:p>
        </w:tc>
        <w:tc>
          <w:tcPr>
            <w:tcW w:w="2970" w:type="dxa"/>
            <w:tcBorders>
              <w:bottom w:val="nil"/>
            </w:tcBorders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предельно допустимое значение параметра</w:t>
            </w:r>
          </w:p>
        </w:tc>
      </w:tr>
      <w:tr w:rsidR="000D4038" w:rsidRPr="00DC147F" w:rsidTr="009B50A9">
        <w:tblPrEx>
          <w:tblBorders>
            <w:insideH w:val="nil"/>
          </w:tblBorders>
        </w:tblPrEx>
        <w:tc>
          <w:tcPr>
            <w:tcW w:w="10725" w:type="dxa"/>
            <w:gridSpan w:val="4"/>
            <w:tcBorders>
              <w:top w:val="nil"/>
            </w:tcBorders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 xml:space="preserve">(в ред. </w:t>
            </w:r>
            <w:hyperlink r:id="rId35" w:tooltip="Приказ МЧС России от 03.04.2017 N 146 &quot;О внесении изменений в Правила эксплуатации защитных сооружений гражданской обороны, утвержденные приказом МЧС России от 15.12.2002 N 583&quot; (Зарегистрировано в Минюсте России 25.04.2017 N 46480) {КонсультантПлюс}">
              <w:r w:rsidRPr="00DC147F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Приказа</w:t>
              </w:r>
            </w:hyperlink>
            <w:r w:rsidRPr="00DC147F">
              <w:rPr>
                <w:rFonts w:ascii="Times New Roman" w:hAnsi="Times New Roman" w:cs="Times New Roman"/>
                <w:sz w:val="24"/>
                <w:szCs w:val="28"/>
              </w:rPr>
              <w:t xml:space="preserve"> МЧС России от 03.04.2017 N 146)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двуокиси углерода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4,0%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КГС-ОУ, ГС-СОМ, ГХЛ-1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предельно допустимое значение параметра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окиси углерода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100 мг/м3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ТП 2221, КГС-ДУ, КГП-ДУ, ГХЛ-1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предельно допустимое значение параметра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метана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300 мг/м3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KAM-IV-3, ОА-2309М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рекомендованное значение параметра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пыли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10 мг/м3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Лаза-I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предельно допустимое значение параметра</w:t>
            </w:r>
          </w:p>
        </w:tc>
      </w:tr>
      <w:tr w:rsidR="000D4038" w:rsidRPr="00DC147F" w:rsidTr="009B50A9">
        <w:tc>
          <w:tcPr>
            <w:tcW w:w="10725" w:type="dxa"/>
            <w:gridSpan w:val="4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II. ПАРАМЕТРЫ МИКРОКЛИМАТА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температура воздуха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32 град. С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ТМ-4, ТМ-8, СП-8, М-34, МВ-4М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предельно допустимое значение параметра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относительная влажность воздуха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менее 30%</w:t>
            </w:r>
          </w:p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90%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М-19, СКВ, М-34, МВ-4М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предельно допустимое значение параметра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скорость движения воздуха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4 м/с</w:t>
            </w:r>
          </w:p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(не более 8 м/с)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МС-13, АСО-3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рекомендованное значение параметра (в скобках для системы вентиляции)</w:t>
            </w:r>
          </w:p>
        </w:tc>
      </w:tr>
      <w:tr w:rsidR="000D4038" w:rsidRPr="00DC147F" w:rsidTr="009B50A9">
        <w:tc>
          <w:tcPr>
            <w:tcW w:w="10725" w:type="dxa"/>
            <w:gridSpan w:val="4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III. ПАРАМЕТРЫ ИНЖЕНЕРНО-ТЕХНИЧЕСКОГО ОБОРУДОВАНИЯ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избыточное давление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менее 20 Па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ТНЖ-Н, ТНМП-52, НМП-52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минимально допустимое значение параметра</w:t>
            </w:r>
          </w:p>
        </w:tc>
      </w:tr>
      <w:tr w:rsidR="000D4038" w:rsidRPr="00DC147F" w:rsidTr="009B50A9"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сопротивление фильтра</w:t>
            </w:r>
          </w:p>
        </w:tc>
        <w:tc>
          <w:tcPr>
            <w:tcW w:w="247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1000 Па</w:t>
            </w:r>
          </w:p>
        </w:tc>
        <w:tc>
          <w:tcPr>
            <w:tcW w:w="313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ТНМП-100, НМП-100, ДНМП-100</w:t>
            </w:r>
          </w:p>
        </w:tc>
        <w:tc>
          <w:tcPr>
            <w:tcW w:w="2970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паспортные данные изделия</w:t>
            </w:r>
          </w:p>
        </w:tc>
      </w:tr>
    </w:tbl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Примечания:</w:t>
      </w: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1. Рекомендуемые средства измерения являются взаимозаменяемыми для каждого измеряемого параметра.</w:t>
      </w: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2. В ЗС ГО допускается применять средства измерения других типов и марок, удовлетворяющие требованиям гражданской обороны по диапазону, точности и достоверности.</w:t>
      </w:r>
    </w:p>
    <w:p w:rsidR="000D4038" w:rsidRPr="00DC147F" w:rsidRDefault="000D4038" w:rsidP="000D4038">
      <w:pPr>
        <w:pStyle w:val="ConsPlusNormal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Таблица 5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924"/>
      <w:bookmarkEnd w:id="33"/>
      <w:r w:rsidRPr="000D4038">
        <w:rPr>
          <w:rFonts w:ascii="Times New Roman" w:hAnsi="Times New Roman" w:cs="Times New Roman"/>
          <w:sz w:val="28"/>
          <w:szCs w:val="28"/>
        </w:rPr>
        <w:t>Места измерений газового состава и микроклимата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5"/>
        <w:gridCol w:w="1815"/>
        <w:gridCol w:w="2145"/>
        <w:gridCol w:w="2310"/>
      </w:tblGrid>
      <w:tr w:rsidR="000D4038" w:rsidRPr="00DC147F" w:rsidTr="009B50A9">
        <w:tc>
          <w:tcPr>
            <w:tcW w:w="4455" w:type="dxa"/>
            <w:vMerge w:val="restart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Тип сооружения и помещения</w:t>
            </w:r>
          </w:p>
        </w:tc>
        <w:tc>
          <w:tcPr>
            <w:tcW w:w="1815" w:type="dxa"/>
            <w:vMerge w:val="restart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Количество точек измерения</w:t>
            </w:r>
          </w:p>
        </w:tc>
        <w:tc>
          <w:tcPr>
            <w:tcW w:w="4455" w:type="dxa"/>
            <w:gridSpan w:val="2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Место измерения</w:t>
            </w:r>
          </w:p>
        </w:tc>
      </w:tr>
      <w:tr w:rsidR="000D4038" w:rsidRPr="00DC147F" w:rsidTr="009B50A9">
        <w:tc>
          <w:tcPr>
            <w:tcW w:w="4455" w:type="dxa"/>
            <w:vMerge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5" w:type="dxa"/>
            <w:vMerge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 xml:space="preserve">расстояние от стен и ограждающих </w:t>
            </w:r>
            <w:r w:rsidRPr="00DC14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конструкций, м</w:t>
            </w:r>
          </w:p>
        </w:tc>
        <w:tc>
          <w:tcPr>
            <w:tcW w:w="231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Расстояние (высота) от пола, м</w:t>
            </w:r>
          </w:p>
        </w:tc>
      </w:tr>
      <w:tr w:rsidR="000D4038" w:rsidRPr="00DC147F" w:rsidTr="009B50A9">
        <w:tc>
          <w:tcPr>
            <w:tcW w:w="445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1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D4038" w:rsidRPr="00DC147F" w:rsidTr="009B50A9">
        <w:tc>
          <w:tcPr>
            <w:tcW w:w="445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Убежище площадью:</w:t>
            </w:r>
          </w:p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не более 500 м2</w:t>
            </w:r>
          </w:p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более 500 м2</w:t>
            </w:r>
          </w:p>
        </w:tc>
        <w:tc>
          <w:tcPr>
            <w:tcW w:w="1815" w:type="dxa"/>
            <w:vAlign w:val="bottom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1...3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45" w:type="dxa"/>
            <w:vAlign w:val="bottom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1,0...1,5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1,5...2,0</w:t>
            </w:r>
          </w:p>
        </w:tc>
        <w:tc>
          <w:tcPr>
            <w:tcW w:w="2310" w:type="dxa"/>
            <w:vAlign w:val="bottom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0,3...0,8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0,5...1,0</w:t>
            </w:r>
          </w:p>
        </w:tc>
      </w:tr>
      <w:tr w:rsidR="000D4038" w:rsidRPr="00DC147F" w:rsidTr="009B50A9">
        <w:tc>
          <w:tcPr>
            <w:tcW w:w="445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Убежища, помещения, расположенные в тоннелях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 (через 100 м)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1,0...2,0</w:t>
            </w:r>
          </w:p>
        </w:tc>
        <w:tc>
          <w:tcPr>
            <w:tcW w:w="231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0,3...1,0</w:t>
            </w:r>
          </w:p>
        </w:tc>
      </w:tr>
      <w:tr w:rsidR="000D4038" w:rsidRPr="00DC147F" w:rsidTr="009B50A9">
        <w:tc>
          <w:tcPr>
            <w:tcW w:w="445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Убежища, помещения, расположенные в штреках горных выработок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 (через 100 м)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1,0...2,0</w:t>
            </w:r>
          </w:p>
        </w:tc>
        <w:tc>
          <w:tcPr>
            <w:tcW w:w="231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0,3...1,0</w:t>
            </w:r>
          </w:p>
        </w:tc>
      </w:tr>
      <w:tr w:rsidR="000D4038" w:rsidRPr="00DC147F" w:rsidTr="009B50A9">
        <w:tc>
          <w:tcPr>
            <w:tcW w:w="445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Помещения станций метрополитенов</w:t>
            </w:r>
          </w:p>
        </w:tc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1,0...2,0</w:t>
            </w:r>
          </w:p>
        </w:tc>
        <w:tc>
          <w:tcPr>
            <w:tcW w:w="231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0,3...1,0</w:t>
            </w:r>
          </w:p>
        </w:tc>
      </w:tr>
    </w:tbl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D4038" w:rsidRPr="000D4038" w:rsidSect="00DC147F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7" w:right="567" w:bottom="567" w:left="567" w:header="0" w:footer="0" w:gutter="0"/>
          <w:cols w:space="720"/>
          <w:titlePg/>
        </w:sectPr>
      </w:pP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lastRenderedPageBreak/>
        <w:t>Примечание. Места измерения избыточного давления и сопротивления фильтров определяются проектной документацией на ЗС ГО.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Проведение измерения контролируемого параметра осуществляется согласно инструкции по эксплуатации используемого прибора.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Результаты замеров вносятся в журнал регистрации показателей микроклимата и газового состава воздуха в ЗС ГО с указанием даты, места и времени замера, метода или прибора, которым производится замер величин контролируемого параметра, и подписи лица, производящего замер.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При отсутствии приборов определение и прогнозирование обитаемости в зависимости от величин параметров воздушной среды в ЗС ГО производится в соответствии с </w:t>
      </w:r>
      <w:hyperlink w:anchor="P487" w:tooltip="Периодичность осмотров и оценок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таблицами 1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8" w:tooltip="Периодичность текущего и капитального ремонта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3,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приведенными в </w:t>
      </w:r>
      <w:hyperlink w:anchor="P3280" w:tooltip="ТАБЛИЦЫ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19.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Данные таблиц правомерны для помещений защитных сооружений при высоте 2,2 м. В сооружениях с большей высотой помещений допустимая длительность пребывания будет увеличиваться.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6.4.4. В помещениях для укрываемых ежедневно производится двухразовая уборка помещений силами укрываемых по распоряжению старших групп.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Обслуживание оборудования и уборка технических помещений производится личным составом группы (звена) по обслуживанию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Особое внимание обращается на обработку санитарных узлов, контейнеров с бытовым мусором и пищевыми отходами дезинфицирующим раствором и соблюдение укрываемыми правил личной гигиены.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Специальная обработка производится в соответствии с установленными требованиями.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6.4.5. Оповещение укрываемых об обстановке вне ЗС ГО и о поступающих сигналах и командах осуществляется командиром группы (звена) по обслуживанию защитного сооружения или непосредственно органом управления по делам гражданской обороны и чрезвычайным ситуациям (района, города).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VII. Обязанности личного состава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группы (звена) по обслуживанию защитного сооружения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Группы и звенья по обслуживанию ЗС ГО создаются для каждой работающей смены из работников организаций и населения, укрываемых в данных ЗС ГО.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Командирами групп (звеньев) назначаются лица руководящего состава организаций, цехов, участков, смен, диспетчерской службы территориального органа управления жилищным хозяйством или арендаторы ЗС ГО, а в жилом секторе - наиболее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подготовленные граждане.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7.1. Обязанности командира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группы (звена) по обслуживанию защитного сооружения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7.1.1. Командир группы (звена) по обслуживанию ЗС ГО подчиняется руководителю ГО объекта. Он отвечает за организацию заполнения защитного сооружения, правильную эксплуатацию сооружения при нахождении в нем укрываемых.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7.1.2. Командир группы (звена) по обслуживанию ЗС ГО обязан: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знать правила эксплуатации сооружения и всего установленного в нем оборудования;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знать планировку сооружения, расположение аварийного выхода, возможного выхода через смежное помещение, места расположения ближайших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знать порядок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убежища и установления соответствующих режимов вентиляции в зависимости от обстановки;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знать расположение и назначение основных коммуникаций, проходящих вблизи сооружения, места вводов в сооружение водопровода, канализации, отопления и электроснабжения и уметь пользоваться отключающими устройствами на этих сетях;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заблаговременно обучать личный состав группы (звена) по обслуживанию ЗС ГО четкому выполнению своих функциональных обязанностей;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обеспечить готовность ЗС ГО к приему укрываемых в установленный срок.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7.1.3. Командир группы (звена) при получении сигналов гражданской обороны обязан: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расставить личный состав группы (звена) по местам обслуживания ЗС ГО согласно обязанностям каждого;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организовать прием, учет и размещение укрываемых в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прекратить заполнение убежища через входы без шлюзов и закрыть защитно-герметические и герметические двери (ворота) после получения команды или принятия решения о закрытии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организовать наблюдение за параметрами микроклимата и газового состава воздуха в убежище и контроль за радиационной и химической обстановкой внутри и вне убежища;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включить систему вентиляции по требуемому режиму;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разъяснить укрываемым правила поведения в сооружении и следить за их выполнением;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организовать питание и медицинское обслуживание укрываемых;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информировать укрываемых об обстановке вне сооружения и о поступивших сигналах. Кроме того, при опасной концентрации АХОВ и отравляющих веществ обязан подать команду надеть противогазы всем укрываемым в ПРУ;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подать команду личному составу, обслуживающему ДЭС и находящемуся за линией герметизации сооружения, работать в противогазах.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7.1.4. По сигналу "Отбой" командир группы (звена) обязан: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уточнить обстановку в районе сооружения и определить режим поведения укрываемых;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установить при необходимости очередность и порядок выхода укрываемых из сооружения с учетом сложившейся в районе ЗС ГО обстановки;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после выхода укрываемых из сооружения организовать уборку, проветривание, а при необходимости - дезактивацию и дезинфекцию помещений сооружения;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подготовить сооружение к повторному приему укрываемых (пополнить запасы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горючего и смазочных материалов, медикаментов, воды, продуктов питания и др.).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7.2. Обязанности заместителя командира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группы по эксплуатации оборудования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7.2.1. Заместитель командира группы по эксплуатации оборудования подчиняется командиру группы по обслуживанию ЗС ГО и отвечает за бесперебойную работу систем жизнеобеспечения ЗС ГО (вентиляции, электроснабжения, водоснабжения, канализации и др.).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7.2.2. Заместитель командира группы по эксплуатации оборудования обязан: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знать правила эксплуатации инженерно-технического оборудования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при подготовке ЗС ГО к приему укрываемых проверить готовность к работе систем вентиляции, электроснабжения, водоснабжения, канализации и других систем, исправность защитно-герметических устройств и герметичность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организовать контроль за состоянием воздушной среды в убежище (подпором воздуха, его температурой, влажностью и газовым составом) и докладывать о результатах измерений командиру группы;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организовать дежурство по обслуживанию инженерно-технического оборудования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организовать, при необходимости, устранение повреждений и неисправностей инженерно-технического оборудования.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7.3. Функциональные обязанности звеньев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(специалистов) по обслуживанию защитного сооружения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7.3.1. Звено по заполнению и размещению укрываемых (контролер):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обеспечивает освобождение ЗС ГО от складского имущества, расстановку нар и другие мероприятия в помещениях для укрываемых;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проверяет готовность дверей (ворот) к закрытию, при обнаружении неисправностей устраняет их;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обозначает маршруты следования укрываемых к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организует встречу, прием и размещение укрываемых по отсекам сооружения;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открывает и закрывает двери (ворота) входов по распоряжению командира группы;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обеспечивает пропуск людей в убежище через тамбур-шлюзы после закрытия сооружения;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следит за порядком в помещении;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обеспечивает охрану входов и аварийного выхода сооружения;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организует выход укрываемых через входы или аварийные выходы защитного сооружения.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7.3.2. Звено электроснабжения (электрик, электрик-моторист):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обслуживает дизель-электростанцию, электрическую сеть и электрооборудование сооружения;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обеспечивает исправность аварийного освещения и включение его при выходе из строя других источников.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033"/>
      <w:bookmarkEnd w:id="34"/>
      <w:r w:rsidRPr="000D4038">
        <w:rPr>
          <w:rFonts w:ascii="Times New Roman" w:hAnsi="Times New Roman" w:cs="Times New Roman"/>
          <w:sz w:val="28"/>
          <w:szCs w:val="28"/>
        </w:rPr>
        <w:t>7.3.3. Звено по обслуживанию фильтровентиляционного оборудования (слесарь по вентиляции):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обеспечивает работу систем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в заданных режимах, следит за состоянием защитно-герметических устройств системы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 xml:space="preserve"> и устраняет их </w:t>
      </w:r>
      <w:r w:rsidRPr="000D4038">
        <w:rPr>
          <w:rFonts w:ascii="Times New Roman" w:hAnsi="Times New Roman" w:cs="Times New Roman"/>
          <w:sz w:val="28"/>
          <w:szCs w:val="28"/>
        </w:rPr>
        <w:lastRenderedPageBreak/>
        <w:t>неисправности;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контролирует количество подаваемого в сооружение воздуха, периодически проверяет его подпор;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следит за равномерностью распределения воздуха по отдельным помещениям (отсекам) сооружения.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Рекомендуемая периодичность измерений газового состава воздуха в зависимости от объема помещений на одного укрываемого, режима вентиляции и параметров микроклимата приведены в </w:t>
      </w:r>
      <w:hyperlink w:anchor="P1041" w:tooltip="Периодичность измерения параметров газового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таблицах 6</w:t>
        </w:r>
      </w:hyperlink>
      <w:r w:rsidRPr="000D403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10" w:tooltip="Периодичность измерения параметров микроклимата">
        <w:r w:rsidRPr="000D4038">
          <w:rPr>
            <w:rFonts w:ascii="Times New Roman" w:hAnsi="Times New Roman" w:cs="Times New Roman"/>
            <w:color w:val="0000FF"/>
            <w:sz w:val="28"/>
            <w:szCs w:val="28"/>
          </w:rPr>
          <w:t>7.</w:t>
        </w:r>
      </w:hyperlink>
    </w:p>
    <w:p w:rsidR="000D4038" w:rsidRPr="00DC147F" w:rsidRDefault="000D4038" w:rsidP="000D4038">
      <w:pPr>
        <w:pStyle w:val="ConsPlusNormal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Таблица 6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1041"/>
      <w:bookmarkEnd w:id="35"/>
      <w:r w:rsidRPr="000D4038">
        <w:rPr>
          <w:rFonts w:ascii="Times New Roman" w:hAnsi="Times New Roman" w:cs="Times New Roman"/>
          <w:sz w:val="28"/>
          <w:szCs w:val="28"/>
        </w:rPr>
        <w:t>Периодичность измерения параметров газового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состава воздуха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2640"/>
        <w:gridCol w:w="2145"/>
        <w:gridCol w:w="1980"/>
        <w:gridCol w:w="2145"/>
      </w:tblGrid>
      <w:tr w:rsidR="000D4038" w:rsidRPr="00DC147F" w:rsidTr="009B50A9">
        <w:tc>
          <w:tcPr>
            <w:tcW w:w="1815" w:type="dxa"/>
            <w:vMerge w:val="restart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Измеряемый параметр</w:t>
            </w:r>
          </w:p>
        </w:tc>
        <w:tc>
          <w:tcPr>
            <w:tcW w:w="2640" w:type="dxa"/>
            <w:vMerge w:val="restart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Объем помещения на одного человека, м3</w:t>
            </w:r>
          </w:p>
        </w:tc>
        <w:tc>
          <w:tcPr>
            <w:tcW w:w="6270" w:type="dxa"/>
            <w:gridSpan w:val="3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 xml:space="preserve">Периодичность замеров при различных режимах </w:t>
            </w:r>
            <w:proofErr w:type="spellStart"/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воздухоснабжения</w:t>
            </w:r>
            <w:proofErr w:type="spellEnd"/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, час</w:t>
            </w:r>
          </w:p>
        </w:tc>
      </w:tr>
      <w:tr w:rsidR="000D4038" w:rsidRPr="00DC147F" w:rsidTr="009B50A9">
        <w:tc>
          <w:tcPr>
            <w:tcW w:w="1815" w:type="dxa"/>
            <w:vMerge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40" w:type="dxa"/>
            <w:vMerge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чистая вентиляция</w:t>
            </w:r>
          </w:p>
        </w:tc>
        <w:tc>
          <w:tcPr>
            <w:tcW w:w="1980" w:type="dxa"/>
          </w:tcPr>
          <w:p w:rsidR="000D4038" w:rsidRPr="00DC147F" w:rsidRDefault="00DC147F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0D4038" w:rsidRPr="00DC147F">
              <w:rPr>
                <w:rFonts w:ascii="Times New Roman" w:hAnsi="Times New Roman" w:cs="Times New Roman"/>
                <w:sz w:val="24"/>
                <w:szCs w:val="28"/>
              </w:rPr>
              <w:t>ильтровенти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0D4038" w:rsidRPr="00DC147F">
              <w:rPr>
                <w:rFonts w:ascii="Times New Roman" w:hAnsi="Times New Roman" w:cs="Times New Roman"/>
                <w:sz w:val="24"/>
                <w:szCs w:val="28"/>
              </w:rPr>
              <w:t>ляция</w:t>
            </w:r>
            <w:proofErr w:type="spellEnd"/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регенерация</w:t>
            </w:r>
          </w:p>
        </w:tc>
      </w:tr>
      <w:tr w:rsidR="000D4038" w:rsidRPr="00DC147F" w:rsidTr="009B50A9"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4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D4038" w:rsidRPr="00DC147F" w:rsidTr="009B50A9">
        <w:tc>
          <w:tcPr>
            <w:tcW w:w="10725" w:type="dxa"/>
            <w:gridSpan w:val="5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Содержание в воздухе:</w:t>
            </w:r>
          </w:p>
        </w:tc>
      </w:tr>
      <w:tr w:rsidR="000D4038" w:rsidRPr="00DC147F" w:rsidTr="009B50A9"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кислорода</w:t>
            </w:r>
          </w:p>
        </w:tc>
        <w:tc>
          <w:tcPr>
            <w:tcW w:w="264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  <w:tc>
          <w:tcPr>
            <w:tcW w:w="198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D4038" w:rsidRPr="00DC147F" w:rsidTr="009B50A9"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окиси углерода</w:t>
            </w:r>
          </w:p>
        </w:tc>
        <w:tc>
          <w:tcPr>
            <w:tcW w:w="264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</w:tc>
        <w:tc>
          <w:tcPr>
            <w:tcW w:w="198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D4038" w:rsidRPr="00DC147F" w:rsidTr="009B50A9"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двуокиси углерода</w:t>
            </w:r>
          </w:p>
        </w:tc>
        <w:tc>
          <w:tcPr>
            <w:tcW w:w="264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198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D4038" w:rsidRPr="00DC147F" w:rsidTr="009B50A9"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метана (в защитных сооружениях, расположенных в горных выработках)</w:t>
            </w:r>
          </w:p>
        </w:tc>
        <w:tc>
          <w:tcPr>
            <w:tcW w:w="264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1,5...4,0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2,0...3,0</w:t>
            </w:r>
          </w:p>
        </w:tc>
        <w:tc>
          <w:tcPr>
            <w:tcW w:w="198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2,0...3,0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D4038" w:rsidRPr="00DC147F" w:rsidTr="009B50A9">
        <w:tc>
          <w:tcPr>
            <w:tcW w:w="1815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пыли</w:t>
            </w:r>
          </w:p>
        </w:tc>
        <w:tc>
          <w:tcPr>
            <w:tcW w:w="264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1,5...4,0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1980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</w:tr>
    </w:tbl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Примечание. При поступлении в помещения дыма анализ газового состава воздуха проводится через каждые 30 минут.</w:t>
      </w:r>
    </w:p>
    <w:p w:rsidR="000D4038" w:rsidRPr="00DC147F" w:rsidRDefault="000D4038" w:rsidP="000D4038">
      <w:pPr>
        <w:pStyle w:val="ConsPlusNormal"/>
        <w:contextualSpacing/>
        <w:jc w:val="right"/>
        <w:outlineLvl w:val="3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Таблица 7</w:t>
      </w:r>
    </w:p>
    <w:p w:rsidR="000D4038" w:rsidRPr="000D4038" w:rsidRDefault="000D4038" w:rsidP="000D403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1110"/>
      <w:bookmarkEnd w:id="36"/>
      <w:r w:rsidRPr="000D4038">
        <w:rPr>
          <w:rFonts w:ascii="Times New Roman" w:hAnsi="Times New Roman" w:cs="Times New Roman"/>
          <w:sz w:val="28"/>
          <w:szCs w:val="28"/>
        </w:rPr>
        <w:t>Периодичность измерения параметров микроклимата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206"/>
        <w:gridCol w:w="2145"/>
      </w:tblGrid>
      <w:tr w:rsidR="000D4038" w:rsidRPr="00DC147F" w:rsidTr="007D3212">
        <w:tc>
          <w:tcPr>
            <w:tcW w:w="4106" w:type="dxa"/>
            <w:vMerge w:val="restart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37" w:name="_GoBack"/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Измеряемый параметр</w:t>
            </w:r>
          </w:p>
        </w:tc>
        <w:tc>
          <w:tcPr>
            <w:tcW w:w="6619" w:type="dxa"/>
            <w:gridSpan w:val="3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 xml:space="preserve">Периодичность замеров при различных режимах </w:t>
            </w:r>
            <w:proofErr w:type="spellStart"/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воздухоснабжения</w:t>
            </w:r>
            <w:proofErr w:type="spellEnd"/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, час</w:t>
            </w:r>
          </w:p>
        </w:tc>
      </w:tr>
      <w:bookmarkEnd w:id="37"/>
      <w:tr w:rsidR="000D4038" w:rsidRPr="00DC147F" w:rsidTr="007D3212">
        <w:tc>
          <w:tcPr>
            <w:tcW w:w="4106" w:type="dxa"/>
            <w:vMerge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чистая вентиляция</w:t>
            </w:r>
          </w:p>
        </w:tc>
        <w:tc>
          <w:tcPr>
            <w:tcW w:w="2206" w:type="dxa"/>
          </w:tcPr>
          <w:p w:rsidR="000D4038" w:rsidRPr="00DC147F" w:rsidRDefault="007D3212" w:rsidP="007D32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0D4038" w:rsidRPr="00DC147F">
              <w:rPr>
                <w:rFonts w:ascii="Times New Roman" w:hAnsi="Times New Roman" w:cs="Times New Roman"/>
                <w:sz w:val="24"/>
                <w:szCs w:val="28"/>
              </w:rPr>
              <w:t>ильтровентиляция</w:t>
            </w:r>
            <w:proofErr w:type="spellEnd"/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регенерация</w:t>
            </w:r>
          </w:p>
        </w:tc>
      </w:tr>
      <w:tr w:rsidR="000D4038" w:rsidRPr="00DC147F" w:rsidTr="007D3212">
        <w:tc>
          <w:tcPr>
            <w:tcW w:w="4106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06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D4038" w:rsidRPr="00DC147F" w:rsidTr="007D3212">
        <w:tc>
          <w:tcPr>
            <w:tcW w:w="4106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Температура воздуха</w:t>
            </w:r>
          </w:p>
        </w:tc>
        <w:tc>
          <w:tcPr>
            <w:tcW w:w="2268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206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0D4038" w:rsidRPr="00DC147F" w:rsidTr="007D3212">
        <w:tc>
          <w:tcPr>
            <w:tcW w:w="4106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Относительная влажность воздуха</w:t>
            </w:r>
          </w:p>
        </w:tc>
        <w:tc>
          <w:tcPr>
            <w:tcW w:w="2268" w:type="dxa"/>
            <w:vAlign w:val="bottom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206" w:type="dxa"/>
            <w:vAlign w:val="bottom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45" w:type="dxa"/>
            <w:vAlign w:val="bottom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  <w:tr w:rsidR="000D4038" w:rsidRPr="00DC147F" w:rsidTr="007D3212">
        <w:tc>
          <w:tcPr>
            <w:tcW w:w="4106" w:type="dxa"/>
          </w:tcPr>
          <w:p w:rsidR="000D4038" w:rsidRPr="00DC147F" w:rsidRDefault="000D4038" w:rsidP="000D403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Скорость движения воздуха</w:t>
            </w:r>
          </w:p>
        </w:tc>
        <w:tc>
          <w:tcPr>
            <w:tcW w:w="2268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206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2145" w:type="dxa"/>
          </w:tcPr>
          <w:p w:rsidR="000D4038" w:rsidRPr="00DC147F" w:rsidRDefault="000D4038" w:rsidP="000D40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147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</w:tbl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DC147F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C147F">
        <w:rPr>
          <w:rFonts w:ascii="Times New Roman" w:hAnsi="Times New Roman" w:cs="Times New Roman"/>
          <w:sz w:val="24"/>
          <w:szCs w:val="28"/>
        </w:rPr>
        <w:t>Примечание. При пожарах в прилегающей к защитным сооружениям местности измерение температуры производится через каждые 30 мин.</w:t>
      </w:r>
    </w:p>
    <w:p w:rsidR="000D4038" w:rsidRPr="000D4038" w:rsidRDefault="000D4038" w:rsidP="000D403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 случае достижения предельно допустимых величин параметров микроклимата и газового состава воздуха немедленно докладывает командиру группы (звена). Результаты замеров заносятся в журнал регистрации показателей микроклимата и газового состава воздуха в убежище (противорадиационном укрытии).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7.3.4. Звено по водоснабжению и канализации (слесарь по водопроводу и канализации):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проводит техническое обслуживание и ремонт систем водоснабжения и канализации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организует раздачу питьевой воды из емкостей запаса воды, находящихся в сооружении;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следит за порядком в санитарных узлах сооружения, организует сбор бытовых отходов и их последующее удаление.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7.3.5. Звено связи и разведки (радиотелефонист, телефонист, разведчик-химик, разведчик-дозиметрист):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обеспечивает связь с органом управления по делам гражданской обороны и чрезвычайным ситуациям и службой убежищ и укрытий ГО объекта (города, района);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проводит регламентное обслуживание радио- и проводных средств системы связи и системы местного оповещения;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контролирует зараженность воздуха радиоактивными и отравляющими веществами внутри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ведет разведку и оценивает складывающуюся обстановку вне ЗС ГО;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осуществляет дозиметрический контроль и учет доз облучения укрываемых.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 xml:space="preserve">7.3.6. Медицинское звено (врач, фельдшер, </w:t>
      </w:r>
      <w:proofErr w:type="spellStart"/>
      <w:r w:rsidRPr="000D4038">
        <w:rPr>
          <w:rFonts w:ascii="Times New Roman" w:hAnsi="Times New Roman" w:cs="Times New Roman"/>
          <w:sz w:val="28"/>
          <w:szCs w:val="28"/>
        </w:rPr>
        <w:t>сандружинница</w:t>
      </w:r>
      <w:proofErr w:type="spellEnd"/>
      <w:r w:rsidRPr="000D4038">
        <w:rPr>
          <w:rFonts w:ascii="Times New Roman" w:hAnsi="Times New Roman" w:cs="Times New Roman"/>
          <w:sz w:val="28"/>
          <w:szCs w:val="28"/>
        </w:rPr>
        <w:t>):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доукомплектовывает аптечки коллективные, наборы фельдшерские и врачебные до установленных норм;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осуществляет постоянное наблюдение и оценивает состояние здоровья укрываемых, выявляет и изолирует инфекционных больных;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оказывает первую помощь и медицинскую помощь пораженным и больным, находящимся в сооружении;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контролирует санитарное состояние сооружения;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осуществляет санитарный надзор за хранением и раздачей продуктов питания и питьевой воды, проводит другие необходимые лечебно-профилактические, санитарно-гигиенические и противоэпидемические мероприятия.</w:t>
      </w:r>
    </w:p>
    <w:p w:rsidR="000D4038" w:rsidRPr="000D4038" w:rsidRDefault="000D4038" w:rsidP="000D40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038">
        <w:rPr>
          <w:rFonts w:ascii="Times New Roman" w:hAnsi="Times New Roman" w:cs="Times New Roman"/>
          <w:sz w:val="28"/>
          <w:szCs w:val="28"/>
        </w:rPr>
        <w:t>7.3.7. Звено организации питания (кладовщик-раздатчик) организует получение и закладку продовольствия, фасовку и выдачу его укрываемым.</w:t>
      </w:r>
    </w:p>
    <w:sectPr w:rsidR="000D4038" w:rsidRPr="000D4038" w:rsidSect="00DC147F">
      <w:headerReference w:type="default" r:id="rId40"/>
      <w:footerReference w:type="default" r:id="rId41"/>
      <w:headerReference w:type="first" r:id="rId42"/>
      <w:footerReference w:type="first" r:id="rId43"/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9A" w:rsidRDefault="00B9699A">
      <w:r>
        <w:separator/>
      </w:r>
    </w:p>
  </w:endnote>
  <w:endnote w:type="continuationSeparator" w:id="0">
    <w:p w:rsidR="00B9699A" w:rsidRDefault="00B9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55"/>
      <w:gridCol w:w="3662"/>
      <w:gridCol w:w="3555"/>
    </w:tblGrid>
    <w:tr w:rsidR="008E0DC0">
      <w:trPr>
        <w:trHeight w:hRule="exact" w:val="1170"/>
      </w:trPr>
      <w:tc>
        <w:tcPr>
          <w:tcW w:w="1650" w:type="pct"/>
          <w:vAlign w:val="center"/>
        </w:tcPr>
        <w:p w:rsidR="008E0DC0" w:rsidRDefault="0027644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E0DC0" w:rsidRDefault="00B9699A">
          <w:pPr>
            <w:pStyle w:val="ConsPlusNormal"/>
            <w:jc w:val="center"/>
          </w:pPr>
          <w:hyperlink r:id="rId1">
            <w:r w:rsidR="0027644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E0DC0" w:rsidRDefault="0027644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147F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147F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8E0DC0" w:rsidRDefault="0027644C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8E0DC0">
      <w:trPr>
        <w:trHeight w:hRule="exact" w:val="1170"/>
      </w:trPr>
      <w:tc>
        <w:tcPr>
          <w:tcW w:w="1650" w:type="pct"/>
          <w:vAlign w:val="center"/>
        </w:tcPr>
        <w:p w:rsidR="008E0DC0" w:rsidRDefault="0027644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E0DC0" w:rsidRDefault="00B9699A">
          <w:pPr>
            <w:pStyle w:val="ConsPlusNormal"/>
            <w:jc w:val="center"/>
          </w:pPr>
          <w:hyperlink r:id="rId1">
            <w:r w:rsidR="0027644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E0DC0" w:rsidRDefault="0027644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D4038"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D4038">
            <w:rPr>
              <w:rFonts w:ascii="Tahoma" w:hAnsi="Tahoma" w:cs="Tahoma"/>
              <w:noProof/>
            </w:rPr>
            <w:t>48</w:t>
          </w:r>
          <w:r>
            <w:fldChar w:fldCharType="end"/>
          </w:r>
        </w:p>
      </w:tc>
    </w:tr>
  </w:tbl>
  <w:p w:rsidR="008E0DC0" w:rsidRDefault="0027644C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8E0DC0">
      <w:trPr>
        <w:trHeight w:hRule="exact" w:val="1170"/>
      </w:trPr>
      <w:tc>
        <w:tcPr>
          <w:tcW w:w="1650" w:type="pct"/>
          <w:vAlign w:val="center"/>
        </w:tcPr>
        <w:p w:rsidR="008E0DC0" w:rsidRDefault="0027644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E0DC0" w:rsidRDefault="00B9699A">
          <w:pPr>
            <w:pStyle w:val="ConsPlusNormal"/>
            <w:jc w:val="center"/>
          </w:pPr>
          <w:hyperlink r:id="rId1">
            <w:r w:rsidR="0027644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E0DC0" w:rsidRDefault="0027644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D4038">
            <w:rPr>
              <w:rFonts w:ascii="Tahoma" w:hAnsi="Tahoma" w:cs="Tahoma"/>
              <w:noProof/>
            </w:rPr>
            <w:t>39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D4038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8E0DC0" w:rsidRDefault="0027644C">
    <w:pPr>
      <w:pStyle w:val="ConsPlusNormal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55"/>
      <w:gridCol w:w="3662"/>
      <w:gridCol w:w="3555"/>
    </w:tblGrid>
    <w:tr w:rsidR="008E0DC0">
      <w:trPr>
        <w:trHeight w:hRule="exact" w:val="1170"/>
      </w:trPr>
      <w:tc>
        <w:tcPr>
          <w:tcW w:w="1650" w:type="pct"/>
          <w:vAlign w:val="center"/>
        </w:tcPr>
        <w:p w:rsidR="008E0DC0" w:rsidRDefault="0027644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E0DC0" w:rsidRDefault="00B9699A">
          <w:pPr>
            <w:pStyle w:val="ConsPlusNormal"/>
            <w:jc w:val="center"/>
          </w:pPr>
          <w:hyperlink r:id="rId1">
            <w:r w:rsidR="0027644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E0DC0" w:rsidRDefault="0027644C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147F">
            <w:rPr>
              <w:rFonts w:ascii="Tahoma" w:hAnsi="Tahoma" w:cs="Tahoma"/>
              <w:noProof/>
            </w:rPr>
            <w:t>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147F">
            <w:rPr>
              <w:rFonts w:ascii="Tahoma" w:hAnsi="Tahoma" w:cs="Tahoma"/>
              <w:noProof/>
            </w:rPr>
            <w:t>37</w:t>
          </w:r>
          <w:r>
            <w:fldChar w:fldCharType="end"/>
          </w:r>
        </w:p>
      </w:tc>
    </w:tr>
  </w:tbl>
  <w:p w:rsidR="008E0DC0" w:rsidRDefault="0027644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9A" w:rsidRDefault="00B9699A">
      <w:r>
        <w:separator/>
      </w:r>
    </w:p>
  </w:footnote>
  <w:footnote w:type="continuationSeparator" w:id="0">
    <w:p w:rsidR="00B9699A" w:rsidRDefault="00B9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8E0DC0">
      <w:trPr>
        <w:trHeight w:hRule="exact" w:val="1190"/>
      </w:trPr>
      <w:tc>
        <w:tcPr>
          <w:tcW w:w="2700" w:type="pct"/>
          <w:vAlign w:val="center"/>
        </w:tcPr>
        <w:p w:rsidR="008E0DC0" w:rsidRDefault="0027644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15.12.2002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26.06.2018)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и введении в действие Правил эксплуатации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E0DC0" w:rsidRDefault="0027644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21.10.2024</w:t>
          </w:r>
        </w:p>
      </w:tc>
    </w:tr>
  </w:tbl>
  <w:p w:rsidR="008E0DC0" w:rsidRDefault="00B9699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E0DC0" w:rsidRDefault="00B9699A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1"/>
    </w:tblGrid>
    <w:tr w:rsidR="008E0DC0">
      <w:trPr>
        <w:trHeight w:hRule="exact" w:val="1190"/>
      </w:trPr>
      <w:tc>
        <w:tcPr>
          <w:tcW w:w="2700" w:type="pct"/>
          <w:vAlign w:val="center"/>
        </w:tcPr>
        <w:p w:rsidR="008E0DC0" w:rsidRDefault="0027644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15.12.2002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26.06.2018)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и введении в действие Правил эксплуатации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E0DC0" w:rsidRDefault="0027644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21.10.2024</w:t>
          </w:r>
        </w:p>
      </w:tc>
    </w:tr>
  </w:tbl>
  <w:p w:rsidR="008E0DC0" w:rsidRDefault="00B9699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E0DC0" w:rsidRDefault="00B9699A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C0" w:rsidRDefault="00B9699A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17"/>
      <w:gridCol w:w="4955"/>
    </w:tblGrid>
    <w:tr w:rsidR="008E0DC0">
      <w:trPr>
        <w:trHeight w:hRule="exact" w:val="1190"/>
      </w:trPr>
      <w:tc>
        <w:tcPr>
          <w:tcW w:w="2700" w:type="pct"/>
          <w:vAlign w:val="center"/>
        </w:tcPr>
        <w:p w:rsidR="008E0DC0" w:rsidRDefault="0027644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15.12.2002 N 583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26.06.2018)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и введении в действие Правил эксплуатации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E0DC0" w:rsidRDefault="0027644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21.10.2024</w:t>
          </w:r>
        </w:p>
      </w:tc>
    </w:tr>
  </w:tbl>
  <w:p w:rsidR="008E0DC0" w:rsidRDefault="00B9699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E0DC0" w:rsidRDefault="00B9699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45"/>
    <w:rsid w:val="000D4038"/>
    <w:rsid w:val="00233F6E"/>
    <w:rsid w:val="0027644C"/>
    <w:rsid w:val="007D3212"/>
    <w:rsid w:val="0083042E"/>
    <w:rsid w:val="008A5045"/>
    <w:rsid w:val="00B9699A"/>
    <w:rsid w:val="00CC2736"/>
    <w:rsid w:val="00DC147F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AC1FF-E936-46E6-A218-81B9EDA7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3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0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D40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40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40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40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40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40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40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4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0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D4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40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2845&amp;dst=100018" TargetMode="External"/><Relationship Id="rId13" Type="http://schemas.openxmlformats.org/officeDocument/2006/relationships/hyperlink" Target="https://login.consultant.ru/link/?req=doc&amp;base=LAW&amp;n=462964&amp;dst=100046" TargetMode="External"/><Relationship Id="rId18" Type="http://schemas.openxmlformats.org/officeDocument/2006/relationships/hyperlink" Target="https://login.consultant.ru/link/?req=doc&amp;base=LAW&amp;n=336757" TargetMode="External"/><Relationship Id="rId26" Type="http://schemas.openxmlformats.org/officeDocument/2006/relationships/hyperlink" Target="https://login.consultant.ru/link/?req=doc&amp;base=LAW&amp;n=192845&amp;dst=100067" TargetMode="External"/><Relationship Id="rId39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03024&amp;dst=100020" TargetMode="External"/><Relationship Id="rId34" Type="http://schemas.openxmlformats.org/officeDocument/2006/relationships/footer" Target="footer4.xml"/><Relationship Id="rId42" Type="http://schemas.openxmlformats.org/officeDocument/2006/relationships/header" Target="header8.xml"/><Relationship Id="rId7" Type="http://schemas.openxmlformats.org/officeDocument/2006/relationships/hyperlink" Target="https://login.consultant.ru/link/?req=doc&amp;base=LAW&amp;n=192845&amp;dst=100012" TargetMode="External"/><Relationship Id="rId12" Type="http://schemas.openxmlformats.org/officeDocument/2006/relationships/hyperlink" Target="https://login.consultant.ru/link/?req=doc&amp;base=LAW&amp;n=473189" TargetMode="External"/><Relationship Id="rId17" Type="http://schemas.openxmlformats.org/officeDocument/2006/relationships/hyperlink" Target="https://login.consultant.ru/link/?req=doc&amp;base=LAW&amp;n=411422&amp;dst=100179" TargetMode="External"/><Relationship Id="rId25" Type="http://schemas.openxmlformats.org/officeDocument/2006/relationships/hyperlink" Target="https://login.consultant.ru/link/?req=doc&amp;base=LAW&amp;n=303024&amp;dst=100020" TargetMode="External"/><Relationship Id="rId33" Type="http://schemas.openxmlformats.org/officeDocument/2006/relationships/header" Target="header4.xml"/><Relationship Id="rId38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6757" TargetMode="External"/><Relationship Id="rId20" Type="http://schemas.openxmlformats.org/officeDocument/2006/relationships/hyperlink" Target="https://login.consultant.ru/link/?req=doc&amp;base=LAW&amp;n=303024&amp;dst=100017" TargetMode="External"/><Relationship Id="rId29" Type="http://schemas.openxmlformats.org/officeDocument/2006/relationships/header" Target="header2.xm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02&amp;dst=100158" TargetMode="External"/><Relationship Id="rId24" Type="http://schemas.openxmlformats.org/officeDocument/2006/relationships/hyperlink" Target="https://login.consultant.ru/link/?req=doc&amp;base=LAW&amp;n=303024&amp;dst=100020" TargetMode="External"/><Relationship Id="rId32" Type="http://schemas.openxmlformats.org/officeDocument/2006/relationships/footer" Target="footer3.xml"/><Relationship Id="rId37" Type="http://schemas.openxmlformats.org/officeDocument/2006/relationships/footer" Target="footer5.xml"/><Relationship Id="rId40" Type="http://schemas.openxmlformats.org/officeDocument/2006/relationships/header" Target="header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457" TargetMode="External"/><Relationship Id="rId23" Type="http://schemas.openxmlformats.org/officeDocument/2006/relationships/hyperlink" Target="https://login.consultant.ru/link/?req=doc&amp;base=LAW&amp;n=303024&amp;dst=100020" TargetMode="External"/><Relationship Id="rId28" Type="http://schemas.openxmlformats.org/officeDocument/2006/relationships/footer" Target="footer1.xml"/><Relationship Id="rId36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83024" TargetMode="External"/><Relationship Id="rId19" Type="http://schemas.openxmlformats.org/officeDocument/2006/relationships/hyperlink" Target="https://login.consultant.ru/link/?req=doc&amp;base=LAW&amp;n=351463&amp;dst=100009" TargetMode="External"/><Relationship Id="rId31" Type="http://schemas.openxmlformats.org/officeDocument/2006/relationships/header" Target="header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2845&amp;dst=100018" TargetMode="External"/><Relationship Id="rId14" Type="http://schemas.openxmlformats.org/officeDocument/2006/relationships/hyperlink" Target="https://login.consultant.ru/link/?req=doc&amp;base=LAW&amp;n=336757&amp;dst=100042" TargetMode="External"/><Relationship Id="rId22" Type="http://schemas.openxmlformats.org/officeDocument/2006/relationships/hyperlink" Target="https://login.consultant.ru/link/?req=doc&amp;base=LAW&amp;n=303024&amp;dst=10002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https://login.consultant.ru/link/?req=doc&amp;base=LAW&amp;n=215964&amp;dst=100039" TargetMode="External"/><Relationship Id="rId43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3CE0-0102-4824-AA06-80011936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14475</Words>
  <Characters>82510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Владимир Аркадьевич</dc:creator>
  <cp:keywords/>
  <dc:description/>
  <cp:lastModifiedBy>Васильев Владимир Аркадьевич</cp:lastModifiedBy>
  <cp:revision>6</cp:revision>
  <dcterms:created xsi:type="dcterms:W3CDTF">2024-10-21T07:59:00Z</dcterms:created>
  <dcterms:modified xsi:type="dcterms:W3CDTF">2024-11-18T07:42:00Z</dcterms:modified>
</cp:coreProperties>
</file>