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4D2443" w:rsidRPr="004D2443" w:rsidTr="00C10F29">
        <w:tc>
          <w:tcPr>
            <w:tcW w:w="9464" w:type="dxa"/>
            <w:gridSpan w:val="2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развития технологического предпринимательства </w:t>
            </w:r>
            <w:r w:rsidRPr="004D244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трансфера технологий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4D2443" w:rsidRPr="0059001F" w:rsidRDefault="004D2443" w:rsidP="004D244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00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Знания: 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управления.</w:t>
            </w:r>
            <w:proofErr w:type="gram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Мировых трендов технологического развития, государственной политики в сфере НТР и основ оборота интеллектуальной собственности, лучших практик деятельности по коммерциализации научно-технических разработок.</w:t>
            </w:r>
          </w:p>
          <w:p w:rsidR="004D2443" w:rsidRPr="0059001F" w:rsidRDefault="004D2443" w:rsidP="004D244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59001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Умения: 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В сфере создания, развития, управления технологическими компаниями (</w:t>
            </w:r>
            <w:proofErr w:type="spell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стартапами</w:t>
            </w:r>
            <w:proofErr w:type="spell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D41F6A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Осуществление экспертизы проектов нормативных правовых актов; обеспечение выполнения поставленных руководством задач; ведение деловых переговоров; взаимодействие с другими ведомствами, государственными органами, представителями субъектов Российской Федерации, муниципальных образований; эффективного планирования служебного времени; анализа и прогнозирования деятельности в порученной сфере; испол</w:t>
            </w:r>
            <w:r w:rsidR="00D41F6A">
              <w:rPr>
                <w:rFonts w:ascii="Times New Roman" w:eastAsia="Calibri" w:hAnsi="Times New Roman" w:cs="Times New Roman"/>
                <w:sz w:val="24"/>
                <w:szCs w:val="24"/>
              </w:rPr>
              <w:t>ьзование опыта и мнения коллег.</w:t>
            </w:r>
          </w:p>
          <w:p w:rsidR="00D41F6A" w:rsidRPr="00D41F6A" w:rsidRDefault="00D41F6A" w:rsidP="004D244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bookmarkStart w:id="0" w:name="_GoBack"/>
            <w:r w:rsidRPr="00D41F6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bookmarkEnd w:id="0"/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современной компьютерной и другой оргтехникой, необходимым программным обеспечением; работы в операционной системе, в текстовом редакторе, с электронными таблицами, базами данных.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Организация: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деятельности и контроля по подготовке нормативных правовых актов в сфере оборота результатов интеллектуальной деятельности;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разработка и осуществление государственной политики в области трансфера технологий;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обеспечение задач развития национальной </w:t>
            </w: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технологической инициативы;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координация деятельности подразделений в университетах и </w:t>
            </w:r>
            <w:proofErr w:type="spell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нормативных правовых актов в сфере оборота результатов интеллектуальной деятельности;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участие в разработке принципов осуществления государственной политики в области трансфера технологий;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обеспечение задач развития национальной технологической инициативы;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участие в координации деятельности подразделений в университетах и </w:t>
            </w:r>
            <w:proofErr w:type="spell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-студиях, ответственных за трансфер технологий и создание технологических </w:t>
            </w:r>
            <w:proofErr w:type="spellStart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стартапов</w:t>
            </w:r>
            <w:proofErr w:type="spellEnd"/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мониторинг деятельности ЦТТ, контроль выполнения ключевых показателей;</w:t>
            </w:r>
          </w:p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 координация деятельности ЦТТ и обеспечение сетевого взаимодействия;</w:t>
            </w:r>
          </w:p>
          <w:p w:rsidR="004D2443" w:rsidRPr="004D2443" w:rsidRDefault="004D2443" w:rsidP="00BE5144">
            <w:pPr>
              <w:tabs>
                <w:tab w:val="left" w:pos="175"/>
                <w:tab w:val="left" w:pos="31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E51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продвижение лучших практик работ по коммерциализации интеллектуальной деятельности.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43"/>
    <w:rsid w:val="004D2443"/>
    <w:rsid w:val="0059001F"/>
    <w:rsid w:val="0063627A"/>
    <w:rsid w:val="00B239EB"/>
    <w:rsid w:val="00BE5144"/>
    <w:rsid w:val="00D4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4</cp:revision>
  <dcterms:created xsi:type="dcterms:W3CDTF">2022-03-22T07:18:00Z</dcterms:created>
  <dcterms:modified xsi:type="dcterms:W3CDTF">2023-01-26T10:48:00Z</dcterms:modified>
</cp:coreProperties>
</file>