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7073AD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стратегического развития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AE275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AA5D77" w:rsidP="001204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D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Pr="0025218F" w:rsidRDefault="007073AD" w:rsidP="0025218F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Федеральных конституционных законов, федеральных законов;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указов Президента Российской Федерации;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постановлений Правительства Российской Федерации, иных нормативных правовых актов Российской Федерации и Министерства, регулирующих правоотношения в сфере компетенции Министерства; 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знание государственного языка Российской Федерации (русского языка);</w:t>
            </w:r>
          </w:p>
          <w:p w:rsid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знания законодательства Российской Федерации о государственной гражданской службе Российской Федерации, законодательства Российской Федера</w:t>
            </w:r>
            <w:r w:rsidR="00AA5D77">
              <w:rPr>
                <w:rFonts w:ascii="Times New Roman" w:eastAsia="Calibri" w:hAnsi="Times New Roman" w:cs="Times New Roman"/>
                <w:sz w:val="24"/>
                <w:szCs w:val="24"/>
              </w:rPr>
              <w:t>ции о противодействии коррупции.</w:t>
            </w:r>
          </w:p>
          <w:p w:rsidR="00AA5D77" w:rsidRPr="00AA5D77" w:rsidRDefault="00AA5D77" w:rsidP="00AE27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A5D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в области информационно-коммуникационных технологий;</w:t>
            </w:r>
          </w:p>
          <w:p w:rsidR="00AE275E" w:rsidRPr="00AE275E" w:rsidRDefault="00AA5D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практического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нормативных правовых актов;</w:t>
            </w:r>
          </w:p>
          <w:p w:rsidR="00AE275E" w:rsidRPr="00AE275E" w:rsidRDefault="00AA5D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 и обеспечения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поставленных задач;</w:t>
            </w:r>
          </w:p>
          <w:p w:rsidR="00AE275E" w:rsidRPr="00AE275E" w:rsidRDefault="00AA5D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аналитической работы с экономической и финансовой информацией;</w:t>
            </w:r>
          </w:p>
          <w:p w:rsidR="0012048C" w:rsidRDefault="00AA5D77" w:rsidP="001204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результативного планирования работы и распределения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служебного времени</w:t>
            </w:r>
            <w:r w:rsidR="00AE27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11B41" w:rsidRPr="00511B41" w:rsidRDefault="00511B41" w:rsidP="00511B4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11B4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511B41" w:rsidRPr="00511B41" w:rsidRDefault="00511B41" w:rsidP="00511B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B41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 планирования служебного времени;</w:t>
            </w:r>
          </w:p>
          <w:p w:rsidR="00511B41" w:rsidRPr="00511B41" w:rsidRDefault="00511B41" w:rsidP="00511B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B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использования официально-делового стиля </w:t>
            </w:r>
          </w:p>
          <w:p w:rsidR="00511B41" w:rsidRPr="00511B41" w:rsidRDefault="00511B41" w:rsidP="00511B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B41">
              <w:rPr>
                <w:rFonts w:ascii="Times New Roman" w:eastAsia="Calibri" w:hAnsi="Times New Roman" w:cs="Times New Roman"/>
                <w:sz w:val="24"/>
                <w:szCs w:val="24"/>
              </w:rPr>
              <w:t>при составлении правовых документов ненормативного характера;</w:t>
            </w:r>
          </w:p>
          <w:p w:rsidR="00511B41" w:rsidRPr="00511B41" w:rsidRDefault="00511B41" w:rsidP="00511B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B41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 правил юридической техники для составления нормативных правовых актов;</w:t>
            </w:r>
          </w:p>
          <w:p w:rsidR="00511B41" w:rsidRPr="00AE275E" w:rsidRDefault="00511B41" w:rsidP="00511B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B41">
              <w:rPr>
                <w:rFonts w:ascii="Times New Roman" w:eastAsia="Calibri" w:hAnsi="Times New Roman" w:cs="Times New Roman"/>
                <w:sz w:val="24"/>
                <w:szCs w:val="24"/>
              </w:rPr>
              <w:t>работы со справочными правовыми системами «</w:t>
            </w:r>
            <w:proofErr w:type="spellStart"/>
            <w:r w:rsidRPr="00511B41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КонсультантПлюс</w:t>
            </w:r>
            <w:proofErr w:type="spellEnd"/>
            <w:r w:rsidRPr="00511B41">
              <w:rPr>
                <w:rFonts w:ascii="Times New Roman" w:eastAsia="Calibri" w:hAnsi="Times New Roman" w:cs="Times New Roman"/>
                <w:sz w:val="24"/>
                <w:szCs w:val="24"/>
              </w:rPr>
              <w:t>», «Гарант».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частвовать в разработке технического, экономического, организационного и правового механизмов нормативно-правового регулирования в установленной сфере деятельности;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давать заключения по проектам решений, представленных руководству Департамента;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рассматривать устные или письменные обращения граждан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юридических 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>лиц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установленном порядке в работе координационных, совещательных и экспертных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органов Министерства, в том числе комиссий, рабочих групп;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подготовке и представлении в установленном порядке информационных материалов, предложений, отчётов, предусмотренных приказами Министерства, утверждённых планов деятельности Министерства;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выполнении мероприятий, предусмотренных ежегодными посланиями, указами, распоряжениями и поручениями Правительства Российской Федерации, и в осуществлении приоритетных национальных проектов;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работе по подготовке предложений по совершенствованию механизмов применения программно-целевых методов разработки, реализации и оценки эффективности государственной программы Российской Федерации «Научно-технологическое развитие Российской Федерации», национальных проектов (программ), федеральных проектов, ведомственных целевых программ, а также и научно-технических проектов и программ;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работе по проведению мониторинга, анализа и прогнозирования достижения целевых показателей Стратегии научно-технологического развития Российской Федерации, национального проекта «Наука и университеты», государственной программы «Научно-технологическое развитие Российской Федерации»;</w:t>
            </w:r>
          </w:p>
          <w:p w:rsidR="00AE275E" w:rsidRPr="00AE275E" w:rsidRDefault="0012048C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работе по разработке и актуализации </w:t>
            </w:r>
            <w:proofErr w:type="gramStart"/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методик расчета показателей реализации Стратегии</w:t>
            </w:r>
            <w:proofErr w:type="gramEnd"/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научно-технологического развития Российской Федерации, государственной программы Российской Федерации «Научно-технологическое развитие Российской Федерации» и национального проекта «Наука и университеты»;</w:t>
            </w:r>
          </w:p>
          <w:p w:rsidR="007073AD" w:rsidRPr="0025218F" w:rsidRDefault="0012048C" w:rsidP="00D212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разработке документов стратегического планирования, в том числе Стратегии инновационного развития Российской Федерации, Стратегии научно-технологического развития Российской Федерации, прогноза научно-технологического развития Российской Федерации, в</w:t>
            </w:r>
            <w:r w:rsidR="00D212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рамках полномочий Министерства.</w:t>
            </w:r>
          </w:p>
        </w:tc>
      </w:tr>
    </w:tbl>
    <w:p w:rsidR="004D538F" w:rsidRDefault="004D538F"/>
    <w:sectPr w:rsidR="004D538F" w:rsidSect="008C79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5D05"/>
    <w:multiLevelType w:val="hybridMultilevel"/>
    <w:tmpl w:val="B714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048C"/>
    <w:rsid w:val="00125CD7"/>
    <w:rsid w:val="0025218F"/>
    <w:rsid w:val="002D76B5"/>
    <w:rsid w:val="00392331"/>
    <w:rsid w:val="00444512"/>
    <w:rsid w:val="004D538F"/>
    <w:rsid w:val="00511B41"/>
    <w:rsid w:val="00574FF2"/>
    <w:rsid w:val="00586BFF"/>
    <w:rsid w:val="006F34B3"/>
    <w:rsid w:val="007073AD"/>
    <w:rsid w:val="007F1AD5"/>
    <w:rsid w:val="00825807"/>
    <w:rsid w:val="008C7977"/>
    <w:rsid w:val="00910DC6"/>
    <w:rsid w:val="00996CC9"/>
    <w:rsid w:val="00AA5D77"/>
    <w:rsid w:val="00AE275E"/>
    <w:rsid w:val="00B538E2"/>
    <w:rsid w:val="00BA7B4E"/>
    <w:rsid w:val="00CC38A7"/>
    <w:rsid w:val="00D212DB"/>
    <w:rsid w:val="00F4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20</cp:revision>
  <dcterms:created xsi:type="dcterms:W3CDTF">2022-08-29T09:37:00Z</dcterms:created>
  <dcterms:modified xsi:type="dcterms:W3CDTF">2023-08-30T07:48:00Z</dcterms:modified>
</cp:coreProperties>
</file>