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E17" w:rsidRPr="009A4D97" w:rsidRDefault="004F4E17" w:rsidP="004F4E17">
      <w:pPr>
        <w:tabs>
          <w:tab w:val="left" w:pos="4820"/>
          <w:tab w:val="left" w:pos="5103"/>
        </w:tabs>
        <w:autoSpaceDE w:val="0"/>
        <w:autoSpaceDN w:val="0"/>
        <w:adjustRightInd w:val="0"/>
        <w:spacing w:after="0" w:line="360" w:lineRule="auto"/>
        <w:ind w:left="5103"/>
        <w:contextualSpacing/>
        <w:jc w:val="center"/>
        <w:outlineLvl w:val="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4F4E17" w:rsidRPr="009A4D97" w:rsidRDefault="004F4E17" w:rsidP="004F4E17">
      <w:pPr>
        <w:tabs>
          <w:tab w:val="left" w:pos="4820"/>
          <w:tab w:val="left" w:pos="5103"/>
          <w:tab w:val="left" w:pos="5812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noProof/>
          <w:sz w:val="28"/>
          <w:szCs w:val="20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 объявлению о проведении отбора субъекта Российской Федерации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для проведения финального этапа Международной олимпиады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>по финансовой безопасности</w:t>
      </w:r>
    </w:p>
    <w:p w:rsidR="004F4E17" w:rsidRDefault="004F4E17" w:rsidP="004F4E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17" w:rsidRDefault="004F4E17" w:rsidP="004F4E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17" w:rsidRDefault="004F4E17" w:rsidP="004F4E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Pr="00281043">
        <w:rPr>
          <w:rFonts w:ascii="Times New Roman" w:hAnsi="Times New Roman" w:cs="Times New Roman"/>
          <w:b/>
          <w:sz w:val="28"/>
          <w:szCs w:val="28"/>
        </w:rPr>
        <w:t xml:space="preserve"> субъекта Российской Федерации для проведения финального этапа Международной олимпиады по финансовой безопасности</w:t>
      </w:r>
      <w:r>
        <w:rPr>
          <w:rStyle w:val="a7"/>
          <w:rFonts w:ascii="Times New Roman" w:hAnsi="Times New Roman" w:cs="Times New Roman"/>
          <w:b/>
          <w:sz w:val="28"/>
          <w:szCs w:val="28"/>
        </w:rPr>
        <w:footnoteReference w:id="1"/>
      </w:r>
    </w:p>
    <w:p w:rsidR="004F4E17" w:rsidRDefault="004F4E17" w:rsidP="004F4E1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F4E17" w:rsidRDefault="004F4E17" w:rsidP="004F4E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субъекта Российской Федерации: ________________________</w:t>
      </w:r>
    </w:p>
    <w:p w:rsidR="004F4E17" w:rsidRDefault="004F4E17" w:rsidP="004F4E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ответственного органа исполнительной власти субъекта Российской Федерации: ______________________________________________</w:t>
      </w:r>
    </w:p>
    <w:p w:rsidR="004F4E17" w:rsidRPr="00121A3D" w:rsidRDefault="004F4E17" w:rsidP="004F4E1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в органе исполнительной власти субъекта Российской Федерации: ________________________________________________________ </w:t>
      </w:r>
      <w:r w:rsidRPr="00121A3D">
        <w:rPr>
          <w:rFonts w:ascii="Times New Roman" w:hAnsi="Times New Roman" w:cs="Times New Roman"/>
          <w:i/>
          <w:sz w:val="28"/>
          <w:szCs w:val="28"/>
        </w:rPr>
        <w:t xml:space="preserve">(ФИО, </w:t>
      </w:r>
      <w:r>
        <w:rPr>
          <w:rFonts w:ascii="Times New Roman" w:hAnsi="Times New Roman" w:cs="Times New Roman"/>
          <w:i/>
          <w:sz w:val="28"/>
          <w:szCs w:val="28"/>
        </w:rPr>
        <w:t xml:space="preserve">должность, </w:t>
      </w:r>
      <w:r w:rsidRPr="00121A3D">
        <w:rPr>
          <w:rFonts w:ascii="Times New Roman" w:hAnsi="Times New Roman" w:cs="Times New Roman"/>
          <w:i/>
          <w:sz w:val="28"/>
          <w:szCs w:val="28"/>
        </w:rPr>
        <w:t>контактный номер телефона, адрес электронной почты).</w:t>
      </w:r>
    </w:p>
    <w:p w:rsidR="004F4E17" w:rsidRPr="00BB5DBE" w:rsidRDefault="004F4E17" w:rsidP="004F4E1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248"/>
        <w:gridCol w:w="1275"/>
        <w:gridCol w:w="3828"/>
      </w:tblGrid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критерия отбора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>Да/Нет</w:t>
            </w: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>Пояснение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критерию отбора</w:t>
            </w: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A201D2" w:rsidRDefault="004F4E17" w:rsidP="004F4E17">
            <w:pPr>
              <w:pStyle w:val="a3"/>
              <w:numPr>
                <w:ilvl w:val="0"/>
                <w:numId w:val="1"/>
              </w:numPr>
              <w:ind w:left="29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Транспортная доступность для участников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финального этапа Международной олимпиады </w:t>
            </w: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>по финансовой безопасности (далее – Олимпиада)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аэропорта с международным авиасообщением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характеристика объекта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 xml:space="preserve">аличие железнодорожного вокзала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с междугородним сообщением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характеристика объекта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автовокзала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характеристика объекта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автобусов, шаттлов для перевозки школьников и студентов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A201D2" w:rsidRDefault="004F4E17" w:rsidP="004F4E17">
            <w:pPr>
              <w:pStyle w:val="a3"/>
              <w:numPr>
                <w:ilvl w:val="0"/>
                <w:numId w:val="1"/>
              </w:numPr>
              <w:tabs>
                <w:tab w:val="left" w:pos="313"/>
              </w:tabs>
              <w:ind w:left="0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Обеспеченность номерным фондом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финального этапа </w:t>
            </w:r>
            <w:r w:rsidRPr="00A201D2">
              <w:rPr>
                <w:rFonts w:ascii="Times New Roman" w:hAnsi="Times New Roman" w:cs="Times New Roman"/>
                <w:b/>
                <w:sz w:val="24"/>
                <w:szCs w:val="24"/>
              </w:rPr>
              <w:t>Олимпиады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Единовременное размещение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120 школьников, 580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500 экспертов –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государственного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и частного сектора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 единовременно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Наименовани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 xml:space="preserve"> и характеристик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317D5A" w:rsidRDefault="004F4E17" w:rsidP="004F4E17">
            <w:pPr>
              <w:pStyle w:val="a3"/>
              <w:numPr>
                <w:ilvl w:val="0"/>
                <w:numId w:val="1"/>
              </w:numPr>
              <w:tabs>
                <w:tab w:val="left" w:pos="313"/>
              </w:tabs>
              <w:ind w:left="29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инфраструктуры для организации питания участников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финального этапа </w:t>
            </w:r>
            <w:r w:rsidRPr="00317D5A">
              <w:rPr>
                <w:rFonts w:ascii="Times New Roman" w:hAnsi="Times New Roman" w:cs="Times New Roman"/>
                <w:b/>
                <w:sz w:val="24"/>
                <w:szCs w:val="24"/>
              </w:rPr>
              <w:t>Олимпиады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стационарного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120 школьников, 580 студентов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500 экспертов –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государственного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и частного сектора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 единовременно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автрак,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обед, ужин 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>в формате шведского стола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кофе-брейки три раза в день</w:t>
            </w: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317D5A" w:rsidRDefault="004F4E17" w:rsidP="004F4E17">
            <w:pPr>
              <w:pStyle w:val="a3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Наличие инфраструктуры для проведения мероприятий финального этапа Олимпиады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ал для церемонии открытия/з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акрытия Олимпиады (вместимость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до 1 200 человек)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арактеристики объектов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омещения для мероприятий олимпиадного и образовательного блока, двусторонних переговоров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(5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40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до 50 человек каждый; 5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70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до 80 человек каждый;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100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до 120 человек каждый)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арактеристики объектов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штабов организаторов и органов Олимпиады (Жюри, Апелляционная комиссия)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(5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до 30 человек каждый)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арактеристики объектов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ыставочно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пространство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площадью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 xml:space="preserve">500 кв. м., оборудованное мебелью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и мультимедийным оборудованием)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арактеристик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объекта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1F66DD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 xml:space="preserve">омещение для организации спортивных мероприятий </w:t>
            </w:r>
          </w:p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(при единовременном участии 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и школьников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600 человек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Характеристика объекта</w:t>
            </w: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4F7D9F" w:rsidRDefault="004F4E17" w:rsidP="004F4E17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9F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инфраструктуры для медицинского обслуживания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участников финального этапа Олимпиады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725D">
              <w:rPr>
                <w:rFonts w:ascii="Times New Roman" w:hAnsi="Times New Roman" w:cs="Times New Roman"/>
                <w:sz w:val="24"/>
                <w:szCs w:val="24"/>
              </w:rPr>
              <w:t>Медицинские центры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7903">
              <w:rPr>
                <w:rFonts w:ascii="Times New Roman" w:hAnsi="Times New Roman" w:cs="Times New Roman"/>
                <w:sz w:val="24"/>
                <w:szCs w:val="24"/>
              </w:rPr>
              <w:t xml:space="preserve">(стационарные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7903">
              <w:rPr>
                <w:rFonts w:ascii="Times New Roman" w:hAnsi="Times New Roman" w:cs="Times New Roman"/>
                <w:sz w:val="24"/>
                <w:szCs w:val="24"/>
              </w:rPr>
              <w:t>и мобильные медицинские пункты, больницы)</w:t>
            </w:r>
            <w:r w:rsidRPr="001A725D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размещенные в пешей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725D">
              <w:rPr>
                <w:rFonts w:ascii="Times New Roman" w:hAnsi="Times New Roman" w:cs="Times New Roman"/>
                <w:sz w:val="24"/>
                <w:szCs w:val="24"/>
              </w:rPr>
              <w:t>или транспортной доступности от мест проведения финального этапа Олимпиады, мест проживания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финального этапа Олимпиады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и характеристика объектов</w:t>
            </w: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1A725D" w:rsidRDefault="004F4E17" w:rsidP="004F4E17">
            <w:pPr>
              <w:pStyle w:val="a3"/>
              <w:numPr>
                <w:ilvl w:val="0"/>
                <w:numId w:val="1"/>
              </w:numPr>
              <w:tabs>
                <w:tab w:val="left" w:pos="313"/>
              </w:tabs>
              <w:ind w:left="29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25D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туристической инфраструктуры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онцертные залы, театры, музе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и, центры креативной индустрии 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в пешей или транспортной доступности от мест проведения финального этапа Олимпиады, мест проживания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финального этапа Олимпиады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и характеристика объектов 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 xml:space="preserve">сторические места культурного кода России, достопримечательности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в пешей или транспортной доступности от мест проведения финального этапа Олимпиады, мест проживания участников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и характеристика объектов</w:t>
            </w:r>
          </w:p>
        </w:tc>
      </w:tr>
      <w:tr w:rsidR="004F4E17" w:rsidRPr="00A201D2" w:rsidTr="00960024">
        <w:tc>
          <w:tcPr>
            <w:tcW w:w="9351" w:type="dxa"/>
            <w:gridSpan w:val="3"/>
          </w:tcPr>
          <w:p w:rsidR="004F4E17" w:rsidRPr="004F7D9F" w:rsidRDefault="004F4E17" w:rsidP="004F4E17">
            <w:pPr>
              <w:pStyle w:val="a3"/>
              <w:numPr>
                <w:ilvl w:val="0"/>
                <w:numId w:val="1"/>
              </w:numPr>
              <w:tabs>
                <w:tab w:val="left" w:pos="313"/>
              </w:tabs>
              <w:ind w:left="0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Наличие образовательных организаций высшего образования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F7D9F">
              <w:rPr>
                <w:rFonts w:ascii="Times New Roman" w:hAnsi="Times New Roman" w:cs="Times New Roman"/>
                <w:b/>
                <w:sz w:val="24"/>
                <w:szCs w:val="24"/>
              </w:rPr>
              <w:t>(далее – образовательная организация), в том числе входящих в состав МСИ, обладающих соответствующим организационно-ресурсным потенциалом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 xml:space="preserve">аличие инфраструктурных ресурсов (аудитории, техническое оборудование для проведения Олимпиады, в том числе наличие современной звуковой системы и видеопроекции;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стабильное Интернет-соединение 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для проведения онлайн-трансляций)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пыт организации и проведения международных и (или) всероссийских мероприятий (конференций, форумов, олимпиад)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пыт организации культурной программы, предоставление услуг экскурсионного обслуживания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пыт организации деятельности/наличие волонтерского корпуса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волонтерского корпуса указать количество человек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 xml:space="preserve">аличие медицинских пунктов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и служб экстренного реагирования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17" w:rsidRPr="00A201D2" w:rsidTr="00960024">
        <w:tc>
          <w:tcPr>
            <w:tcW w:w="424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оответствие условий для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финального этапа Олимпиады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с ограниченными возможностями здоровья по обеспечению возможности их участия, учитывая состояние их здоровья, а также осуществле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беспрепятственного доступа 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в места проведения (наличие пандусов, поручней, расширенных дверных проемов и др.).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Характеристики объектов</w:t>
            </w:r>
          </w:p>
        </w:tc>
      </w:tr>
      <w:tr w:rsidR="004F4E17" w:rsidRPr="00A201D2" w:rsidTr="00960024">
        <w:tc>
          <w:tcPr>
            <w:tcW w:w="4248" w:type="dxa"/>
          </w:tcPr>
          <w:p w:rsidR="004F4E17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организация входит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состав МСИ</w:t>
            </w:r>
          </w:p>
        </w:tc>
        <w:tc>
          <w:tcPr>
            <w:tcW w:w="1275" w:type="dxa"/>
          </w:tcPr>
          <w:p w:rsidR="004F4E17" w:rsidRPr="00A201D2" w:rsidRDefault="004F4E17" w:rsidP="009600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F4E17" w:rsidRPr="00A201D2" w:rsidRDefault="004F4E17" w:rsidP="009600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4E17" w:rsidRDefault="004F4E17" w:rsidP="004F4E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F4E17" w:rsidRDefault="004F4E17" w:rsidP="004F4E17">
      <w:pPr>
        <w:tabs>
          <w:tab w:val="left" w:pos="709"/>
        </w:tabs>
        <w:spacing w:after="0" w:line="288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17" w:rsidRDefault="004F4E17" w:rsidP="004F4E17">
      <w:pPr>
        <w:tabs>
          <w:tab w:val="left" w:pos="709"/>
        </w:tabs>
        <w:spacing w:after="0" w:line="288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17" w:rsidRDefault="004F4E17" w:rsidP="004F4E17">
      <w:pPr>
        <w:tabs>
          <w:tab w:val="left" w:pos="709"/>
        </w:tabs>
        <w:spacing w:after="0" w:line="288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E448CA">
        <w:rPr>
          <w:rFonts w:ascii="Times New Roman" w:hAnsi="Times New Roman" w:cs="Times New Roman"/>
          <w:sz w:val="28"/>
          <w:szCs w:val="28"/>
        </w:rPr>
        <w:t xml:space="preserve">Глава субъекта Российской Федерации: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F4E17" w:rsidRPr="000F615A" w:rsidRDefault="004F4E17" w:rsidP="004F4E17">
      <w:pPr>
        <w:tabs>
          <w:tab w:val="left" w:pos="709"/>
        </w:tabs>
        <w:spacing w:after="0" w:line="288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F4E17" w:rsidRDefault="004F4E17" w:rsidP="004F4E17">
      <w:pPr>
        <w:tabs>
          <w:tab w:val="left" w:pos="709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17" w:rsidRDefault="004F4E17" w:rsidP="004F4E17">
      <w:pPr>
        <w:tabs>
          <w:tab w:val="left" w:pos="709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0DB" w:rsidRDefault="009720DB">
      <w:bookmarkStart w:id="0" w:name="_GoBack"/>
      <w:bookmarkEnd w:id="0"/>
    </w:p>
    <w:sectPr w:rsidR="00972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7D2" w:rsidRDefault="000427D2" w:rsidP="004F4E17">
      <w:pPr>
        <w:spacing w:after="0" w:line="240" w:lineRule="auto"/>
      </w:pPr>
      <w:r>
        <w:separator/>
      </w:r>
    </w:p>
  </w:endnote>
  <w:endnote w:type="continuationSeparator" w:id="0">
    <w:p w:rsidR="000427D2" w:rsidRDefault="000427D2" w:rsidP="004F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7D2" w:rsidRDefault="000427D2" w:rsidP="004F4E17">
      <w:pPr>
        <w:spacing w:after="0" w:line="240" w:lineRule="auto"/>
      </w:pPr>
      <w:r>
        <w:separator/>
      </w:r>
    </w:p>
  </w:footnote>
  <w:footnote w:type="continuationSeparator" w:id="0">
    <w:p w:rsidR="000427D2" w:rsidRDefault="000427D2" w:rsidP="004F4E17">
      <w:pPr>
        <w:spacing w:after="0" w:line="240" w:lineRule="auto"/>
      </w:pPr>
      <w:r>
        <w:continuationSeparator/>
      </w:r>
    </w:p>
  </w:footnote>
  <w:footnote w:id="1">
    <w:p w:rsidR="004F4E17" w:rsidRPr="00121A3D" w:rsidRDefault="004F4E17" w:rsidP="004F4E17">
      <w:pPr>
        <w:pStyle w:val="a5"/>
        <w:contextualSpacing/>
        <w:jc w:val="both"/>
        <w:rPr>
          <w:rFonts w:ascii="Times New Roman" w:hAnsi="Times New Roman" w:cs="Times New Roman"/>
        </w:rPr>
      </w:pPr>
      <w:r w:rsidRPr="00121A3D">
        <w:rPr>
          <w:rStyle w:val="a7"/>
          <w:rFonts w:ascii="Times New Roman" w:hAnsi="Times New Roman" w:cs="Times New Roman"/>
        </w:rPr>
        <w:footnoteRef/>
      </w:r>
      <w:r w:rsidRPr="00121A3D">
        <w:rPr>
          <w:rFonts w:ascii="Times New Roman" w:hAnsi="Times New Roman" w:cs="Times New Roman"/>
        </w:rPr>
        <w:t xml:space="preserve"> К заявке может прилагаться справочная информация (презентации, фото, схемы и т.д.), поясняющая соответствующие пункты заявки.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C3C62"/>
    <w:multiLevelType w:val="hybridMultilevel"/>
    <w:tmpl w:val="A03A6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54"/>
    <w:rsid w:val="000427D2"/>
    <w:rsid w:val="004F4E17"/>
    <w:rsid w:val="009720DB"/>
    <w:rsid w:val="00A8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C9072-0945-4315-A017-2181B692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E17"/>
    <w:pPr>
      <w:ind w:left="720"/>
      <w:contextualSpacing/>
    </w:pPr>
  </w:style>
  <w:style w:type="table" w:styleId="a4">
    <w:name w:val="Table Grid"/>
    <w:basedOn w:val="a1"/>
    <w:uiPriority w:val="39"/>
    <w:rsid w:val="004F4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4F4E1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F4E1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F4E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Пыхтина Анастасия Юрьевна</dc:creator>
  <cp:keywords/>
  <dc:description/>
  <cp:lastModifiedBy>Пыхтина Анастасия Юрьевна</cp:lastModifiedBy>
  <cp:revision>2</cp:revision>
  <dcterms:created xsi:type="dcterms:W3CDTF">2026-05-22T10:48:00Z</dcterms:created>
  <dcterms:modified xsi:type="dcterms:W3CDTF">2026-05-22T10:49:00Z</dcterms:modified>
</cp:coreProperties>
</file>