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C74" w:rsidRDefault="000F2C74" w:rsidP="000F2C74">
      <w:pPr>
        <w:ind w:firstLine="709"/>
        <w:jc w:val="center"/>
        <w:rPr>
          <w:b/>
          <w:spacing w:val="-2"/>
          <w:sz w:val="28"/>
        </w:rPr>
      </w:pPr>
    </w:p>
    <w:p w:rsidR="00584207" w:rsidRDefault="00584207" w:rsidP="000F2C74">
      <w:pPr>
        <w:ind w:firstLine="709"/>
        <w:jc w:val="center"/>
        <w:rPr>
          <w:b/>
          <w:spacing w:val="-2"/>
          <w:sz w:val="28"/>
        </w:rPr>
      </w:pPr>
    </w:p>
    <w:p w:rsidR="00C50208" w:rsidRPr="00C50208" w:rsidRDefault="0003549B" w:rsidP="001C61AB">
      <w:pPr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Критерии</w:t>
      </w:r>
      <w:r w:rsidR="00C50208">
        <w:rPr>
          <w:b/>
          <w:spacing w:val="-2"/>
          <w:sz w:val="28"/>
        </w:rPr>
        <w:t xml:space="preserve"> проведения отбора на конкурсной основе группы </w:t>
      </w:r>
      <w:r w:rsidR="000F2C74">
        <w:rPr>
          <w:b/>
          <w:spacing w:val="-2"/>
          <w:sz w:val="28"/>
        </w:rPr>
        <w:br/>
        <w:t xml:space="preserve">подготовки </w:t>
      </w:r>
      <w:r w:rsidR="00BB0CD2">
        <w:rPr>
          <w:b/>
          <w:spacing w:val="-2"/>
          <w:sz w:val="28"/>
        </w:rPr>
        <w:t xml:space="preserve">и </w:t>
      </w:r>
      <w:r w:rsidR="00C50208">
        <w:rPr>
          <w:b/>
          <w:spacing w:val="-2"/>
          <w:sz w:val="28"/>
        </w:rPr>
        <w:t xml:space="preserve">реализации проекта </w:t>
      </w:r>
      <w:r w:rsidR="00C50208" w:rsidRPr="00C50208">
        <w:rPr>
          <w:b/>
          <w:spacing w:val="-2"/>
          <w:sz w:val="28"/>
        </w:rPr>
        <w:t>«Содействие развитию системы подготовки высококвалифицированных кадров для базовых отраслей экономики»</w:t>
      </w:r>
    </w:p>
    <w:p w:rsidR="00C50208" w:rsidRPr="00262853" w:rsidRDefault="00C50208" w:rsidP="00C50208">
      <w:pPr>
        <w:ind w:firstLine="709"/>
        <w:jc w:val="center"/>
        <w:rPr>
          <w:b/>
          <w:spacing w:val="-2"/>
          <w:sz w:val="28"/>
        </w:rPr>
      </w:pPr>
    </w:p>
    <w:p w:rsidR="00027C1B" w:rsidRDefault="00027C1B">
      <w:pPr>
        <w:shd w:val="clear" w:color="auto" w:fill="FFFFFF"/>
        <w:tabs>
          <w:tab w:val="left" w:pos="1411"/>
        </w:tabs>
        <w:ind w:right="64"/>
        <w:jc w:val="both"/>
        <w:rPr>
          <w:sz w:val="28"/>
        </w:rPr>
      </w:pPr>
    </w:p>
    <w:p w:rsidR="00027C1B" w:rsidRDefault="002D0F33" w:rsidP="009B76F3">
      <w:pPr>
        <w:shd w:val="clear" w:color="auto" w:fill="FFFFFF"/>
        <w:ind w:right="57"/>
        <w:jc w:val="center"/>
        <w:rPr>
          <w:b/>
          <w:spacing w:val="-1"/>
          <w:sz w:val="28"/>
        </w:rPr>
      </w:pPr>
      <w:r>
        <w:rPr>
          <w:b/>
          <w:spacing w:val="-1"/>
          <w:sz w:val="28"/>
        </w:rPr>
        <w:t>1</w:t>
      </w:r>
      <w:r w:rsidR="00D1308E">
        <w:rPr>
          <w:b/>
          <w:spacing w:val="-1"/>
          <w:sz w:val="28"/>
        </w:rPr>
        <w:t>. Требования к П</w:t>
      </w:r>
      <w:r w:rsidR="00027C1B">
        <w:rPr>
          <w:b/>
          <w:spacing w:val="-1"/>
          <w:sz w:val="28"/>
        </w:rPr>
        <w:t xml:space="preserve">ретендентам </w:t>
      </w:r>
    </w:p>
    <w:p w:rsidR="009B76F3" w:rsidRDefault="009B76F3" w:rsidP="009B76F3">
      <w:pPr>
        <w:shd w:val="clear" w:color="auto" w:fill="FFFFFF"/>
        <w:ind w:right="57"/>
        <w:jc w:val="center"/>
        <w:rPr>
          <w:sz w:val="28"/>
        </w:rPr>
      </w:pPr>
    </w:p>
    <w:p w:rsidR="00027C1B" w:rsidRDefault="002D0F33">
      <w:pPr>
        <w:shd w:val="clear" w:color="auto" w:fill="FFFFFF"/>
        <w:tabs>
          <w:tab w:val="left" w:pos="1080"/>
        </w:tabs>
        <w:ind w:firstLine="540"/>
        <w:rPr>
          <w:sz w:val="28"/>
        </w:rPr>
      </w:pPr>
      <w:r>
        <w:rPr>
          <w:sz w:val="28"/>
        </w:rPr>
        <w:t>1</w:t>
      </w:r>
      <w:r w:rsidR="00027C1B">
        <w:rPr>
          <w:sz w:val="28"/>
        </w:rPr>
        <w:t>.1.</w:t>
      </w:r>
      <w:r w:rsidR="00027C1B">
        <w:rPr>
          <w:b/>
          <w:sz w:val="28"/>
        </w:rPr>
        <w:tab/>
      </w:r>
      <w:r w:rsidR="00027C1B">
        <w:rPr>
          <w:spacing w:val="-3"/>
          <w:sz w:val="28"/>
        </w:rPr>
        <w:t>Претенденты должны отвечать следующим требованиям:</w:t>
      </w:r>
    </w:p>
    <w:p w:rsidR="00027C1B" w:rsidRDefault="00027C1B">
      <w:pPr>
        <w:shd w:val="clear" w:color="auto" w:fill="FFFFFF"/>
        <w:ind w:right="86" w:firstLine="540"/>
        <w:jc w:val="both"/>
        <w:rPr>
          <w:sz w:val="28"/>
        </w:rPr>
      </w:pPr>
      <w:r>
        <w:rPr>
          <w:spacing w:val="-2"/>
          <w:sz w:val="28"/>
        </w:rPr>
        <w:t xml:space="preserve">являться юридическим лицом, зарегистрированным в соответствии с </w:t>
      </w:r>
      <w:r>
        <w:rPr>
          <w:sz w:val="28"/>
        </w:rPr>
        <w:t>законодательством Российской Федерации;</w:t>
      </w:r>
    </w:p>
    <w:p w:rsidR="00027C1B" w:rsidRDefault="00D1308E">
      <w:pPr>
        <w:shd w:val="clear" w:color="auto" w:fill="FFFFFF"/>
        <w:ind w:right="86" w:firstLine="540"/>
        <w:jc w:val="both"/>
        <w:rPr>
          <w:sz w:val="28"/>
        </w:rPr>
      </w:pPr>
      <w:r>
        <w:rPr>
          <w:spacing w:val="-2"/>
          <w:sz w:val="28"/>
        </w:rPr>
        <w:t>учредительными документами П</w:t>
      </w:r>
      <w:r w:rsidR="00027C1B">
        <w:rPr>
          <w:spacing w:val="-2"/>
          <w:sz w:val="28"/>
        </w:rPr>
        <w:t>ретендента должна быть предусмотрена возможность участия в реализации международных проектов;</w:t>
      </w:r>
    </w:p>
    <w:p w:rsidR="00027C1B" w:rsidRDefault="00D1308E">
      <w:pPr>
        <w:shd w:val="clear" w:color="auto" w:fill="FFFFFF"/>
        <w:ind w:right="115" w:firstLine="540"/>
        <w:jc w:val="both"/>
        <w:rPr>
          <w:sz w:val="28"/>
        </w:rPr>
      </w:pPr>
      <w:r>
        <w:rPr>
          <w:sz w:val="28"/>
        </w:rPr>
        <w:t>продолжительность деятельности П</w:t>
      </w:r>
      <w:r w:rsidR="00027C1B">
        <w:rPr>
          <w:sz w:val="28"/>
        </w:rPr>
        <w:t xml:space="preserve">ретендента по проектам, </w:t>
      </w:r>
      <w:r w:rsidR="00027C1B">
        <w:rPr>
          <w:spacing w:val="-2"/>
          <w:sz w:val="28"/>
        </w:rPr>
        <w:t>финансируемым за счет средств</w:t>
      </w:r>
      <w:r w:rsidR="005A2403">
        <w:rPr>
          <w:spacing w:val="-2"/>
          <w:sz w:val="28"/>
        </w:rPr>
        <w:t xml:space="preserve"> международных финансовых организаций</w:t>
      </w:r>
      <w:r w:rsidR="00027C1B">
        <w:rPr>
          <w:spacing w:val="-2"/>
          <w:sz w:val="28"/>
        </w:rPr>
        <w:t xml:space="preserve"> </w:t>
      </w:r>
      <w:r w:rsidR="005A2403">
        <w:rPr>
          <w:spacing w:val="-2"/>
          <w:sz w:val="28"/>
        </w:rPr>
        <w:t xml:space="preserve">(далее – </w:t>
      </w:r>
      <w:r w:rsidR="00027C1B">
        <w:rPr>
          <w:spacing w:val="-2"/>
          <w:sz w:val="28"/>
        </w:rPr>
        <w:t>МФО</w:t>
      </w:r>
      <w:r w:rsidR="005A2403">
        <w:rPr>
          <w:spacing w:val="-2"/>
          <w:sz w:val="28"/>
        </w:rPr>
        <w:t>)</w:t>
      </w:r>
      <w:r w:rsidR="00027C1B">
        <w:rPr>
          <w:spacing w:val="-2"/>
          <w:sz w:val="28"/>
        </w:rPr>
        <w:t xml:space="preserve">, должна составлять не менее </w:t>
      </w:r>
      <w:r w:rsidR="007E4B8E">
        <w:rPr>
          <w:spacing w:val="-2"/>
          <w:sz w:val="28"/>
        </w:rPr>
        <w:t>десяти</w:t>
      </w:r>
      <w:r w:rsidR="00027C1B">
        <w:rPr>
          <w:spacing w:val="-2"/>
          <w:sz w:val="28"/>
        </w:rPr>
        <w:t xml:space="preserve"> лет;</w:t>
      </w:r>
    </w:p>
    <w:p w:rsidR="00027C1B" w:rsidRDefault="00D1308E">
      <w:pPr>
        <w:shd w:val="clear" w:color="auto" w:fill="FFFFFF"/>
        <w:ind w:right="107" w:firstLine="540"/>
        <w:jc w:val="both"/>
        <w:rPr>
          <w:sz w:val="28"/>
        </w:rPr>
      </w:pPr>
      <w:r>
        <w:rPr>
          <w:sz w:val="28"/>
        </w:rPr>
        <w:t>наличие в штате П</w:t>
      </w:r>
      <w:r w:rsidR="00027C1B">
        <w:rPr>
          <w:sz w:val="28"/>
        </w:rPr>
        <w:t xml:space="preserve">ретендента квалифицированных специалистов с опытом работы по </w:t>
      </w:r>
      <w:r w:rsidR="00856F06">
        <w:rPr>
          <w:sz w:val="28"/>
        </w:rPr>
        <w:t xml:space="preserve">подготовке и </w:t>
      </w:r>
      <w:r w:rsidR="00027C1B">
        <w:rPr>
          <w:sz w:val="28"/>
        </w:rPr>
        <w:t>реализации проектов, финансируемых за счет средств МФО;</w:t>
      </w:r>
    </w:p>
    <w:p w:rsidR="00027C1B" w:rsidRDefault="00027C1B">
      <w:pPr>
        <w:shd w:val="clear" w:color="auto" w:fill="FFFFFF"/>
        <w:ind w:right="115" w:firstLine="54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наличие заключений аудиторов, осуществлявших проверку финансовой </w:t>
      </w:r>
      <w:r w:rsidR="00D1308E">
        <w:rPr>
          <w:sz w:val="28"/>
        </w:rPr>
        <w:t>деятельности П</w:t>
      </w:r>
      <w:r>
        <w:rPr>
          <w:sz w:val="28"/>
        </w:rPr>
        <w:t xml:space="preserve">ретендента в рамках реализации проектов МФО за последние </w:t>
      </w:r>
      <w:r>
        <w:rPr>
          <w:spacing w:val="-2"/>
          <w:sz w:val="28"/>
        </w:rPr>
        <w:t xml:space="preserve">три года, которые не должны </w:t>
      </w:r>
      <w:r w:rsidR="007E4B8E">
        <w:rPr>
          <w:spacing w:val="-2"/>
          <w:sz w:val="28"/>
        </w:rPr>
        <w:t>содержать оговорок и отрицательных оценок</w:t>
      </w:r>
      <w:r>
        <w:rPr>
          <w:spacing w:val="-2"/>
          <w:sz w:val="28"/>
        </w:rPr>
        <w:t>;</w:t>
      </w:r>
    </w:p>
    <w:p w:rsidR="00027C1B" w:rsidRDefault="00D1308E">
      <w:pPr>
        <w:shd w:val="clear" w:color="auto" w:fill="FFFFFF"/>
        <w:ind w:firstLine="540"/>
        <w:jc w:val="both"/>
        <w:rPr>
          <w:sz w:val="28"/>
        </w:rPr>
      </w:pPr>
      <w:r>
        <w:rPr>
          <w:sz w:val="28"/>
        </w:rPr>
        <w:t>органы управления П</w:t>
      </w:r>
      <w:r w:rsidR="00027C1B">
        <w:rPr>
          <w:sz w:val="28"/>
        </w:rPr>
        <w:t>ретендента должны включать представителей федеральных органов исполнительной власти;</w:t>
      </w:r>
    </w:p>
    <w:p w:rsidR="00027C1B" w:rsidRDefault="00D1308E">
      <w:pPr>
        <w:shd w:val="clear" w:color="auto" w:fill="FFFFFF"/>
        <w:ind w:right="7" w:firstLine="540"/>
        <w:jc w:val="both"/>
        <w:rPr>
          <w:sz w:val="28"/>
        </w:rPr>
      </w:pPr>
      <w:r>
        <w:rPr>
          <w:spacing w:val="-2"/>
          <w:sz w:val="28"/>
        </w:rPr>
        <w:t>П</w:t>
      </w:r>
      <w:r w:rsidR="00027C1B">
        <w:rPr>
          <w:spacing w:val="-2"/>
          <w:sz w:val="28"/>
        </w:rPr>
        <w:t xml:space="preserve">ретендент не должен являться неплатежеспособным или банкротом, находиться в процессе ликвидации, на его имущество не должен быть наложен </w:t>
      </w:r>
      <w:r w:rsidR="00027C1B">
        <w:rPr>
          <w:spacing w:val="-1"/>
          <w:sz w:val="28"/>
        </w:rPr>
        <w:t>арест, его хозяйственная деятельность не должна быть остановлена;</w:t>
      </w:r>
    </w:p>
    <w:p w:rsidR="00027C1B" w:rsidRDefault="00D1308E">
      <w:pPr>
        <w:shd w:val="clear" w:color="auto" w:fill="FFFFFF"/>
        <w:ind w:right="7" w:firstLine="540"/>
        <w:jc w:val="both"/>
        <w:rPr>
          <w:sz w:val="28"/>
        </w:rPr>
      </w:pPr>
      <w:r>
        <w:rPr>
          <w:sz w:val="28"/>
        </w:rPr>
        <w:t>П</w:t>
      </w:r>
      <w:r w:rsidR="00027C1B">
        <w:rPr>
          <w:sz w:val="28"/>
        </w:rPr>
        <w:t>ретендент должен выполнять свои обязательства по уплате налогов в бюджеты всех уровней и обязательных платежей в государственные внебюджетные фонды.</w:t>
      </w:r>
    </w:p>
    <w:p w:rsidR="00027C1B" w:rsidRDefault="00027C1B">
      <w:pPr>
        <w:shd w:val="clear" w:color="auto" w:fill="FFFFFF"/>
        <w:ind w:right="7"/>
        <w:jc w:val="both"/>
        <w:rPr>
          <w:sz w:val="28"/>
        </w:rPr>
      </w:pPr>
    </w:p>
    <w:p w:rsidR="00027C1B" w:rsidRDefault="002D0F33">
      <w:pPr>
        <w:shd w:val="clear" w:color="auto" w:fill="FFFFFF"/>
        <w:ind w:right="17"/>
        <w:jc w:val="center"/>
        <w:rPr>
          <w:b/>
          <w:spacing w:val="-1"/>
          <w:sz w:val="28"/>
        </w:rPr>
      </w:pPr>
      <w:r>
        <w:rPr>
          <w:b/>
          <w:spacing w:val="-3"/>
          <w:sz w:val="28"/>
        </w:rPr>
        <w:t>2</w:t>
      </w:r>
      <w:r w:rsidR="00D1308E">
        <w:rPr>
          <w:b/>
          <w:spacing w:val="-3"/>
          <w:sz w:val="28"/>
        </w:rPr>
        <w:t>. Порядок предоставления П</w:t>
      </w:r>
      <w:r w:rsidR="00027C1B" w:rsidRPr="000F7C5E">
        <w:rPr>
          <w:b/>
          <w:spacing w:val="-3"/>
          <w:sz w:val="28"/>
        </w:rPr>
        <w:t xml:space="preserve">ретендентами заявок </w:t>
      </w:r>
      <w:r w:rsidR="00463D1E">
        <w:rPr>
          <w:b/>
          <w:spacing w:val="-3"/>
          <w:sz w:val="28"/>
        </w:rPr>
        <w:br/>
      </w:r>
      <w:r w:rsidR="00027C1B" w:rsidRPr="000F7C5E">
        <w:rPr>
          <w:b/>
          <w:spacing w:val="-1"/>
          <w:sz w:val="28"/>
        </w:rPr>
        <w:t>и иных необходимых документов</w:t>
      </w:r>
    </w:p>
    <w:p w:rsidR="00027C1B" w:rsidRDefault="00027C1B">
      <w:pPr>
        <w:shd w:val="clear" w:color="auto" w:fill="FFFFFF"/>
        <w:ind w:left="1626" w:right="1569"/>
        <w:jc w:val="center"/>
        <w:rPr>
          <w:sz w:val="28"/>
        </w:rPr>
      </w:pPr>
    </w:p>
    <w:p w:rsidR="00027C1B" w:rsidRDefault="00372045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r>
        <w:rPr>
          <w:spacing w:val="-12"/>
          <w:sz w:val="28"/>
        </w:rPr>
        <w:t>2</w:t>
      </w:r>
      <w:r w:rsidR="00027C1B">
        <w:rPr>
          <w:spacing w:val="-12"/>
          <w:sz w:val="28"/>
        </w:rPr>
        <w:t>.1.</w:t>
      </w:r>
      <w:r w:rsidR="00027C1B">
        <w:rPr>
          <w:sz w:val="28"/>
        </w:rPr>
        <w:tab/>
      </w:r>
      <w:r w:rsidR="00D1308E">
        <w:rPr>
          <w:spacing w:val="-2"/>
          <w:sz w:val="28"/>
        </w:rPr>
        <w:t>Для участия в отборе П</w:t>
      </w:r>
      <w:r w:rsidR="00027C1B">
        <w:rPr>
          <w:spacing w:val="-2"/>
          <w:sz w:val="28"/>
        </w:rPr>
        <w:t xml:space="preserve">ретенденты должны до истечения указанного в </w:t>
      </w:r>
      <w:r w:rsidR="00027C1B">
        <w:rPr>
          <w:sz w:val="28"/>
        </w:rPr>
        <w:t xml:space="preserve">извещении срока предоставить </w:t>
      </w:r>
      <w:r w:rsidR="003E4FCA">
        <w:rPr>
          <w:sz w:val="28"/>
        </w:rPr>
        <w:t>О</w:t>
      </w:r>
      <w:r w:rsidR="00027C1B">
        <w:rPr>
          <w:sz w:val="28"/>
        </w:rPr>
        <w:t>рганизатору отбора по указанному им адресу один запечатанный пакет, скрепленный п</w:t>
      </w:r>
      <w:r w:rsidR="00D1308E">
        <w:rPr>
          <w:sz w:val="28"/>
        </w:rPr>
        <w:t>ечатью П</w:t>
      </w:r>
      <w:r w:rsidR="0037424F">
        <w:rPr>
          <w:sz w:val="28"/>
        </w:rPr>
        <w:t xml:space="preserve">ретендента, с </w:t>
      </w:r>
      <w:proofErr w:type="gramStart"/>
      <w:r w:rsidR="0037424F">
        <w:rPr>
          <w:sz w:val="28"/>
        </w:rPr>
        <w:t>надписью</w:t>
      </w:r>
      <w:proofErr w:type="gramEnd"/>
      <w:r w:rsidR="0037424F">
        <w:rPr>
          <w:sz w:val="28"/>
        </w:rPr>
        <w:t xml:space="preserve"> «</w:t>
      </w:r>
      <w:r w:rsidR="00B51186">
        <w:rPr>
          <w:sz w:val="28"/>
        </w:rPr>
        <w:t>Заявка и предложения по участию в отборе</w:t>
      </w:r>
      <w:r w:rsidR="0037424F">
        <w:rPr>
          <w:sz w:val="28"/>
        </w:rPr>
        <w:t>»</w:t>
      </w:r>
      <w:r w:rsidR="00027C1B">
        <w:rPr>
          <w:sz w:val="28"/>
        </w:rPr>
        <w:t>, в который должны быть вложены: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а)</w:t>
      </w:r>
      <w:r>
        <w:rPr>
          <w:sz w:val="28"/>
        </w:rPr>
        <w:tab/>
      </w:r>
      <w:proofErr w:type="gramEnd"/>
      <w:r>
        <w:rPr>
          <w:sz w:val="28"/>
        </w:rPr>
        <w:t>письмо-заявка на участие в отборе, составленная в произвольн</w:t>
      </w:r>
      <w:r w:rsidR="00D1308E">
        <w:rPr>
          <w:sz w:val="28"/>
        </w:rPr>
        <w:t>ой форме и выражающая согласие П</w:t>
      </w:r>
      <w:r>
        <w:rPr>
          <w:sz w:val="28"/>
        </w:rPr>
        <w:t xml:space="preserve">ретендента работать над </w:t>
      </w:r>
      <w:r w:rsidR="003D3091">
        <w:rPr>
          <w:sz w:val="28"/>
        </w:rPr>
        <w:t xml:space="preserve">подготовкой и </w:t>
      </w:r>
      <w:r>
        <w:rPr>
          <w:sz w:val="28"/>
        </w:rPr>
        <w:t xml:space="preserve">реализацией Проекта и </w:t>
      </w:r>
      <w:r w:rsidR="007168D3">
        <w:rPr>
          <w:sz w:val="28"/>
        </w:rPr>
        <w:t xml:space="preserve">при необходимости </w:t>
      </w:r>
      <w:r w:rsidR="00A13433" w:rsidRPr="00C65168">
        <w:rPr>
          <w:sz w:val="28"/>
        </w:rPr>
        <w:t xml:space="preserve">нанять </w:t>
      </w:r>
      <w:r w:rsidR="007168D3">
        <w:rPr>
          <w:sz w:val="28"/>
        </w:rPr>
        <w:t xml:space="preserve">по решению </w:t>
      </w:r>
      <w:proofErr w:type="spellStart"/>
      <w:r w:rsidR="007168D3">
        <w:rPr>
          <w:sz w:val="28"/>
        </w:rPr>
        <w:t>Минобрнауки</w:t>
      </w:r>
      <w:proofErr w:type="spellEnd"/>
      <w:r w:rsidR="007168D3">
        <w:rPr>
          <w:sz w:val="28"/>
        </w:rPr>
        <w:t xml:space="preserve"> России </w:t>
      </w:r>
      <w:r w:rsidR="002B4AF0">
        <w:rPr>
          <w:sz w:val="28"/>
          <w:szCs w:val="28"/>
        </w:rPr>
        <w:t>высокопрофессиональных консультантов по отдельным направлениям</w:t>
      </w:r>
      <w:r w:rsidRPr="00C65168">
        <w:rPr>
          <w:sz w:val="28"/>
        </w:rPr>
        <w:t xml:space="preserve"> </w:t>
      </w:r>
      <w:r w:rsidR="003D02EC">
        <w:rPr>
          <w:sz w:val="28"/>
        </w:rPr>
        <w:t xml:space="preserve">для оказания содействия </w:t>
      </w:r>
      <w:proofErr w:type="spellStart"/>
      <w:r w:rsidR="00DB576F">
        <w:rPr>
          <w:sz w:val="28"/>
        </w:rPr>
        <w:t>Минобрнауки</w:t>
      </w:r>
      <w:proofErr w:type="spellEnd"/>
      <w:r w:rsidR="00DB576F">
        <w:rPr>
          <w:sz w:val="28"/>
        </w:rPr>
        <w:t xml:space="preserve"> России</w:t>
      </w:r>
      <w:r w:rsidR="00FF771D">
        <w:rPr>
          <w:sz w:val="28"/>
        </w:rPr>
        <w:t xml:space="preserve"> в </w:t>
      </w:r>
      <w:r w:rsidR="00856F06">
        <w:rPr>
          <w:sz w:val="28"/>
        </w:rPr>
        <w:t xml:space="preserve">подготовке и </w:t>
      </w:r>
      <w:r w:rsidR="00FF771D">
        <w:rPr>
          <w:sz w:val="28"/>
        </w:rPr>
        <w:t>реализации Проекта</w:t>
      </w:r>
      <w:r>
        <w:rPr>
          <w:sz w:val="28"/>
        </w:rPr>
        <w:t>;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б)</w:t>
      </w:r>
      <w:r>
        <w:rPr>
          <w:sz w:val="28"/>
        </w:rPr>
        <w:tab/>
      </w:r>
      <w:proofErr w:type="gramEnd"/>
      <w:r>
        <w:rPr>
          <w:sz w:val="28"/>
        </w:rPr>
        <w:t>три запечатанных и скрепленных пе</w:t>
      </w:r>
      <w:r w:rsidR="00D1308E">
        <w:rPr>
          <w:sz w:val="28"/>
        </w:rPr>
        <w:t>чатью П</w:t>
      </w:r>
      <w:r w:rsidR="0037424F">
        <w:rPr>
          <w:sz w:val="28"/>
        </w:rPr>
        <w:t xml:space="preserve">ретендента конверта с </w:t>
      </w:r>
      <w:r w:rsidR="0037424F">
        <w:rPr>
          <w:sz w:val="28"/>
        </w:rPr>
        <w:lastRenderedPageBreak/>
        <w:t>надписью «</w:t>
      </w:r>
      <w:r w:rsidR="00B51186">
        <w:rPr>
          <w:sz w:val="28"/>
        </w:rPr>
        <w:t>Квалификационная документация</w:t>
      </w:r>
      <w:r w:rsidR="0037424F">
        <w:rPr>
          <w:sz w:val="28"/>
        </w:rPr>
        <w:t>» (один - с надписью «</w:t>
      </w:r>
      <w:r w:rsidR="00B51186">
        <w:rPr>
          <w:sz w:val="28"/>
        </w:rPr>
        <w:t>Оригинал</w:t>
      </w:r>
      <w:r w:rsidR="0037424F">
        <w:rPr>
          <w:sz w:val="28"/>
        </w:rPr>
        <w:t>» и два - с надписью «</w:t>
      </w:r>
      <w:r w:rsidR="00B51186">
        <w:rPr>
          <w:sz w:val="28"/>
        </w:rPr>
        <w:t>Копия</w:t>
      </w:r>
      <w:r w:rsidR="0037424F">
        <w:rPr>
          <w:sz w:val="28"/>
        </w:rPr>
        <w:t>»</w:t>
      </w:r>
      <w:r>
        <w:rPr>
          <w:sz w:val="28"/>
        </w:rPr>
        <w:t>);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в)</w:t>
      </w:r>
      <w:r>
        <w:rPr>
          <w:sz w:val="28"/>
        </w:rPr>
        <w:tab/>
      </w:r>
      <w:proofErr w:type="gramEnd"/>
      <w:r>
        <w:rPr>
          <w:sz w:val="28"/>
        </w:rPr>
        <w:t>три запе</w:t>
      </w:r>
      <w:r w:rsidR="00D1308E">
        <w:rPr>
          <w:sz w:val="28"/>
        </w:rPr>
        <w:t>чатанных и скрепленных печатью П</w:t>
      </w:r>
      <w:r w:rsidR="0037424F">
        <w:rPr>
          <w:sz w:val="28"/>
        </w:rPr>
        <w:t>ретендента конверта с надписью «</w:t>
      </w:r>
      <w:r w:rsidR="00B51186">
        <w:rPr>
          <w:sz w:val="28"/>
        </w:rPr>
        <w:t>Финансовые предложения</w:t>
      </w:r>
      <w:r w:rsidR="0037424F">
        <w:rPr>
          <w:sz w:val="28"/>
        </w:rPr>
        <w:t>»</w:t>
      </w:r>
      <w:r>
        <w:rPr>
          <w:sz w:val="28"/>
        </w:rPr>
        <w:t xml:space="preserve"> (один - с надписью </w:t>
      </w:r>
      <w:r w:rsidR="0037424F">
        <w:rPr>
          <w:sz w:val="28"/>
        </w:rPr>
        <w:t>«</w:t>
      </w:r>
      <w:r w:rsidR="00B51186">
        <w:rPr>
          <w:sz w:val="28"/>
        </w:rPr>
        <w:t>Оригинал</w:t>
      </w:r>
      <w:r w:rsidR="0037424F">
        <w:rPr>
          <w:sz w:val="28"/>
        </w:rPr>
        <w:t>»</w:t>
      </w:r>
      <w:r>
        <w:rPr>
          <w:sz w:val="28"/>
        </w:rPr>
        <w:t xml:space="preserve"> </w:t>
      </w:r>
      <w:r w:rsidR="0037424F">
        <w:rPr>
          <w:sz w:val="28"/>
        </w:rPr>
        <w:t>и два - с надписью «</w:t>
      </w:r>
      <w:r w:rsidR="00B51186">
        <w:rPr>
          <w:sz w:val="28"/>
        </w:rPr>
        <w:t>Копия</w:t>
      </w:r>
      <w:r w:rsidR="0037424F">
        <w:rPr>
          <w:sz w:val="28"/>
        </w:rPr>
        <w:t>»</w:t>
      </w:r>
      <w:r>
        <w:rPr>
          <w:sz w:val="28"/>
        </w:rPr>
        <w:t>).</w:t>
      </w:r>
    </w:p>
    <w:p w:rsidR="00027C1B" w:rsidRDefault="00372045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r>
        <w:rPr>
          <w:sz w:val="28"/>
        </w:rPr>
        <w:t>2</w:t>
      </w:r>
      <w:r w:rsidR="00027C1B">
        <w:rPr>
          <w:sz w:val="28"/>
        </w:rPr>
        <w:t>.2.</w:t>
      </w:r>
      <w:r w:rsidR="00027C1B">
        <w:rPr>
          <w:sz w:val="28"/>
        </w:rPr>
        <w:tab/>
        <w:t>Квалификационная</w:t>
      </w:r>
      <w:r w:rsidR="00D1308E">
        <w:rPr>
          <w:sz w:val="28"/>
        </w:rPr>
        <w:t xml:space="preserve"> документация, предоставляемая П</w:t>
      </w:r>
      <w:r w:rsidR="00027C1B">
        <w:rPr>
          <w:sz w:val="28"/>
        </w:rPr>
        <w:t>ретендентами, должна содержать следующие документы по описи:</w:t>
      </w:r>
    </w:p>
    <w:p w:rsidR="00027C1B" w:rsidRDefault="00027C1B">
      <w:pPr>
        <w:pStyle w:val="34"/>
      </w:pPr>
      <w:proofErr w:type="gramStart"/>
      <w:r>
        <w:t>а)</w:t>
      </w:r>
      <w:r>
        <w:tab/>
      </w:r>
      <w:proofErr w:type="gramEnd"/>
      <w:r>
        <w:t xml:space="preserve">полученную не ранее чем за шесть месяцев до </w:t>
      </w:r>
      <w:r w:rsidR="00FA0A96">
        <w:t xml:space="preserve">даты </w:t>
      </w:r>
      <w:r>
        <w:t xml:space="preserve">официального </w:t>
      </w:r>
      <w:r w:rsidR="00FA0A96">
        <w:t>направления</w:t>
      </w:r>
      <w:r>
        <w:t xml:space="preserve"> извещения о проведении отбора выписку из единого государственного реестра юридических лиц или нотариально заверенную копию такой выписки;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б)</w:t>
      </w:r>
      <w:r>
        <w:rPr>
          <w:sz w:val="28"/>
        </w:rPr>
        <w:tab/>
      </w:r>
      <w:proofErr w:type="gramEnd"/>
      <w:r>
        <w:rPr>
          <w:sz w:val="28"/>
        </w:rPr>
        <w:t>нотариально заверенные копии учредительных документов;</w:t>
      </w:r>
    </w:p>
    <w:p w:rsidR="00027C1B" w:rsidRPr="00302950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  <w:szCs w:val="28"/>
        </w:rPr>
      </w:pPr>
      <w:proofErr w:type="gramStart"/>
      <w:r>
        <w:rPr>
          <w:sz w:val="28"/>
        </w:rPr>
        <w:t>в)</w:t>
      </w:r>
      <w:r>
        <w:rPr>
          <w:sz w:val="28"/>
        </w:rPr>
        <w:tab/>
      </w:r>
      <w:proofErr w:type="gramEnd"/>
      <w:r>
        <w:rPr>
          <w:sz w:val="28"/>
        </w:rPr>
        <w:t>копию свидетельства о государственной регистрации</w:t>
      </w:r>
      <w:r w:rsidR="00302950" w:rsidRPr="00302950">
        <w:t xml:space="preserve"> </w:t>
      </w:r>
      <w:r w:rsidR="00302950" w:rsidRPr="00302950">
        <w:rPr>
          <w:sz w:val="28"/>
          <w:szCs w:val="28"/>
        </w:rPr>
        <w:t>в едином государственном реестре юридических лиц</w:t>
      </w:r>
      <w:r w:rsidRPr="00302950">
        <w:rPr>
          <w:sz w:val="28"/>
          <w:szCs w:val="28"/>
        </w:rPr>
        <w:t>;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г)</w:t>
      </w:r>
      <w:r>
        <w:rPr>
          <w:sz w:val="28"/>
        </w:rPr>
        <w:tab/>
      </w:r>
      <w:proofErr w:type="gramEnd"/>
      <w:r>
        <w:rPr>
          <w:sz w:val="28"/>
        </w:rPr>
        <w:t>сведения о постановке на учет налоговыми органами;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д)</w:t>
      </w:r>
      <w:r>
        <w:rPr>
          <w:sz w:val="28"/>
        </w:rPr>
        <w:tab/>
      </w:r>
      <w:proofErr w:type="gramEnd"/>
      <w:r>
        <w:rPr>
          <w:sz w:val="28"/>
        </w:rPr>
        <w:t>справку о персональ</w:t>
      </w:r>
      <w:r w:rsidR="00D1308E">
        <w:rPr>
          <w:sz w:val="28"/>
        </w:rPr>
        <w:t>ном составе органов управления П</w:t>
      </w:r>
      <w:r>
        <w:rPr>
          <w:sz w:val="28"/>
        </w:rPr>
        <w:t>ретендента;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е)</w:t>
      </w:r>
      <w:r>
        <w:rPr>
          <w:sz w:val="28"/>
        </w:rPr>
        <w:tab/>
      </w:r>
      <w:proofErr w:type="gramEnd"/>
      <w:r>
        <w:rPr>
          <w:sz w:val="28"/>
        </w:rPr>
        <w:t>справку о действующе</w:t>
      </w:r>
      <w:r w:rsidR="00D1308E">
        <w:rPr>
          <w:sz w:val="28"/>
        </w:rPr>
        <w:t>й структуре, штатном персонале П</w:t>
      </w:r>
      <w:r>
        <w:rPr>
          <w:sz w:val="28"/>
        </w:rPr>
        <w:t>ретендента, с указанием Ф.И.О., занимаемой должности, выполняемых функций и информации, подтверждающей соответствующую квалификацию и опыт работы;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ж)</w:t>
      </w:r>
      <w:r>
        <w:rPr>
          <w:sz w:val="28"/>
        </w:rPr>
        <w:tab/>
      </w:r>
      <w:proofErr w:type="gramEnd"/>
      <w:r>
        <w:rPr>
          <w:sz w:val="28"/>
        </w:rPr>
        <w:t>копии заключений аудиторов о пр</w:t>
      </w:r>
      <w:r w:rsidR="00D1308E">
        <w:rPr>
          <w:sz w:val="28"/>
        </w:rPr>
        <w:t>оверке финансовой деятельности П</w:t>
      </w:r>
      <w:r>
        <w:rPr>
          <w:sz w:val="28"/>
        </w:rPr>
        <w:t>ретендента за последние три года в рамках реализации проектов МФО;</w:t>
      </w:r>
    </w:p>
    <w:p w:rsidR="00027C1B" w:rsidRDefault="00027C1B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proofErr w:type="gramStart"/>
      <w:r>
        <w:rPr>
          <w:sz w:val="28"/>
        </w:rPr>
        <w:t>з)</w:t>
      </w:r>
      <w:r>
        <w:rPr>
          <w:sz w:val="28"/>
        </w:rPr>
        <w:tab/>
      </w:r>
      <w:proofErr w:type="gramEnd"/>
      <w:r>
        <w:rPr>
          <w:sz w:val="28"/>
        </w:rPr>
        <w:t>документы, подтверждающие соответствие критериям, указанным</w:t>
      </w:r>
      <w:r>
        <w:rPr>
          <w:sz w:val="28"/>
        </w:rPr>
        <w:br/>
        <w:t xml:space="preserve">в </w:t>
      </w:r>
      <w:r w:rsidR="00D46A5C">
        <w:rPr>
          <w:sz w:val="28"/>
        </w:rPr>
        <w:t>разделе 4</w:t>
      </w:r>
      <w:r>
        <w:rPr>
          <w:sz w:val="28"/>
        </w:rPr>
        <w:t>.</w:t>
      </w:r>
    </w:p>
    <w:p w:rsidR="00027C1B" w:rsidRPr="00D66176" w:rsidRDefault="00372045" w:rsidP="00D66176">
      <w:pPr>
        <w:shd w:val="clear" w:color="auto" w:fill="FFFFFF"/>
        <w:tabs>
          <w:tab w:val="left" w:pos="1383"/>
        </w:tabs>
        <w:ind w:right="29" w:firstLine="540"/>
        <w:jc w:val="both"/>
        <w:rPr>
          <w:sz w:val="28"/>
        </w:rPr>
      </w:pPr>
      <w:r>
        <w:rPr>
          <w:sz w:val="28"/>
        </w:rPr>
        <w:t>2</w:t>
      </w:r>
      <w:r w:rsidR="00027C1B" w:rsidRPr="00D66176">
        <w:rPr>
          <w:sz w:val="28"/>
        </w:rPr>
        <w:t>.3.</w:t>
      </w:r>
      <w:r w:rsidR="00027C1B" w:rsidRPr="00D66176">
        <w:rPr>
          <w:sz w:val="28"/>
        </w:rPr>
        <w:tab/>
      </w:r>
      <w:r w:rsidR="00027C1B" w:rsidRPr="00817DF1">
        <w:rPr>
          <w:sz w:val="28"/>
        </w:rPr>
        <w:t xml:space="preserve">Финансовые предложения должны содержать документы </w:t>
      </w:r>
      <w:r w:rsidR="00DF6762" w:rsidRPr="00DF6762">
        <w:rPr>
          <w:sz w:val="28"/>
        </w:rPr>
        <w:t xml:space="preserve">с расчетом </w:t>
      </w:r>
      <w:r w:rsidR="00027C1B" w:rsidRPr="00817DF1">
        <w:rPr>
          <w:sz w:val="28"/>
        </w:rPr>
        <w:t xml:space="preserve">величины операционных расходов </w:t>
      </w:r>
      <w:r w:rsidR="00013D40">
        <w:rPr>
          <w:sz w:val="28"/>
        </w:rPr>
        <w:t xml:space="preserve">Группы реализации и подготовки проекта (далее - ГПРП) </w:t>
      </w:r>
      <w:r w:rsidR="00856F06">
        <w:rPr>
          <w:sz w:val="28"/>
        </w:rPr>
        <w:t>для обеспечения выполнения</w:t>
      </w:r>
      <w:r w:rsidR="00D14BCB" w:rsidRPr="00817DF1">
        <w:rPr>
          <w:sz w:val="28"/>
        </w:rPr>
        <w:t xml:space="preserve"> </w:t>
      </w:r>
      <w:r w:rsidR="00856F06">
        <w:rPr>
          <w:sz w:val="28"/>
        </w:rPr>
        <w:t xml:space="preserve"> </w:t>
      </w:r>
      <w:r w:rsidR="00015C89">
        <w:rPr>
          <w:sz w:val="28"/>
        </w:rPr>
        <w:t>стандартны</w:t>
      </w:r>
      <w:r w:rsidR="00856F06">
        <w:rPr>
          <w:sz w:val="28"/>
        </w:rPr>
        <w:t>х</w:t>
      </w:r>
      <w:r w:rsidR="00C12535" w:rsidRPr="00817DF1">
        <w:rPr>
          <w:sz w:val="28"/>
        </w:rPr>
        <w:t xml:space="preserve"> функци</w:t>
      </w:r>
      <w:r w:rsidR="00856F06">
        <w:rPr>
          <w:sz w:val="28"/>
        </w:rPr>
        <w:t xml:space="preserve">й в течение всего </w:t>
      </w:r>
      <w:r w:rsidR="00015C89">
        <w:rPr>
          <w:sz w:val="28"/>
        </w:rPr>
        <w:t>период</w:t>
      </w:r>
      <w:r w:rsidR="00856F06">
        <w:rPr>
          <w:sz w:val="28"/>
        </w:rPr>
        <w:t>а</w:t>
      </w:r>
      <w:r w:rsidR="00027C1B" w:rsidRPr="00817DF1">
        <w:t xml:space="preserve"> </w:t>
      </w:r>
      <w:r w:rsidR="00DF6762" w:rsidRPr="00DF6762">
        <w:rPr>
          <w:sz w:val="28"/>
        </w:rPr>
        <w:t xml:space="preserve">подготовки и </w:t>
      </w:r>
      <w:r w:rsidR="00027C1B" w:rsidRPr="00817DF1">
        <w:rPr>
          <w:sz w:val="28"/>
        </w:rPr>
        <w:t>реализации Проекта, которые должны быть специфицированы по видам расх</w:t>
      </w:r>
      <w:r w:rsidR="00015C89">
        <w:rPr>
          <w:sz w:val="28"/>
        </w:rPr>
        <w:t>одов</w:t>
      </w:r>
      <w:r w:rsidR="00856F06">
        <w:rPr>
          <w:sz w:val="28"/>
        </w:rPr>
        <w:t xml:space="preserve"> в соответствии с </w:t>
      </w:r>
      <w:r w:rsidR="00BD0966">
        <w:rPr>
          <w:sz w:val="28"/>
        </w:rPr>
        <w:t>разделом 5</w:t>
      </w:r>
      <w:r w:rsidR="00027C1B" w:rsidRPr="00D66176">
        <w:rPr>
          <w:sz w:val="28"/>
        </w:rPr>
        <w:t>.</w:t>
      </w:r>
      <w:r w:rsidR="009747F2" w:rsidRPr="00D66176">
        <w:rPr>
          <w:sz w:val="28"/>
        </w:rPr>
        <w:t xml:space="preserve"> </w:t>
      </w:r>
      <w:r w:rsidR="00BB0CD2">
        <w:rPr>
          <w:sz w:val="28"/>
        </w:rPr>
        <w:t xml:space="preserve">Финансовое предложение должно быть подано только в части затрат, необходимых для обеспечения выполнения требований </w:t>
      </w:r>
      <w:r w:rsidR="00D355F3">
        <w:rPr>
          <w:sz w:val="28"/>
        </w:rPr>
        <w:t xml:space="preserve">Нового банка развития БРИКС (далее – </w:t>
      </w:r>
      <w:r w:rsidR="00BB0CD2">
        <w:rPr>
          <w:sz w:val="28"/>
        </w:rPr>
        <w:t>НБР</w:t>
      </w:r>
      <w:r w:rsidR="00D355F3">
        <w:rPr>
          <w:sz w:val="28"/>
        </w:rPr>
        <w:t>)</w:t>
      </w:r>
      <w:r w:rsidR="00BB0CD2">
        <w:rPr>
          <w:sz w:val="28"/>
        </w:rPr>
        <w:t xml:space="preserve"> и законодательства Российской Федерации в части проведения закупок, обеспечения </w:t>
      </w:r>
      <w:r w:rsidR="00172EDA">
        <w:rPr>
          <w:sz w:val="28"/>
        </w:rPr>
        <w:t xml:space="preserve">проведения </w:t>
      </w:r>
      <w:r w:rsidR="00BB0CD2">
        <w:rPr>
          <w:sz w:val="28"/>
        </w:rPr>
        <w:t xml:space="preserve">платежей, </w:t>
      </w:r>
      <w:r w:rsidR="00817DF1">
        <w:rPr>
          <w:sz w:val="28"/>
        </w:rPr>
        <w:t xml:space="preserve">ведения учета и </w:t>
      </w:r>
      <w:r w:rsidR="00172EDA">
        <w:rPr>
          <w:sz w:val="28"/>
        </w:rPr>
        <w:t xml:space="preserve">подготовки </w:t>
      </w:r>
      <w:r w:rsidR="00BB0CD2">
        <w:rPr>
          <w:sz w:val="28"/>
        </w:rPr>
        <w:t xml:space="preserve">отчетности, </w:t>
      </w:r>
      <w:r w:rsidR="00172EDA">
        <w:rPr>
          <w:sz w:val="28"/>
        </w:rPr>
        <w:t xml:space="preserve">обеспечения </w:t>
      </w:r>
      <w:r w:rsidR="00B51186">
        <w:rPr>
          <w:sz w:val="28"/>
        </w:rPr>
        <w:t>технического и организационного</w:t>
      </w:r>
      <w:r w:rsidR="00BB0CD2">
        <w:rPr>
          <w:sz w:val="28"/>
        </w:rPr>
        <w:t xml:space="preserve"> содействия </w:t>
      </w:r>
      <w:proofErr w:type="spellStart"/>
      <w:r w:rsidR="00BB0CD2">
        <w:rPr>
          <w:sz w:val="28"/>
        </w:rPr>
        <w:t>Минобрнаук</w:t>
      </w:r>
      <w:r w:rsidR="00172EDA">
        <w:rPr>
          <w:sz w:val="28"/>
        </w:rPr>
        <w:t>и</w:t>
      </w:r>
      <w:proofErr w:type="spellEnd"/>
      <w:r w:rsidR="00172EDA">
        <w:rPr>
          <w:sz w:val="28"/>
        </w:rPr>
        <w:t xml:space="preserve"> России</w:t>
      </w:r>
      <w:r w:rsidR="00BB0CD2">
        <w:rPr>
          <w:sz w:val="28"/>
        </w:rPr>
        <w:t xml:space="preserve"> в подготовке и реализации Проекта. Для </w:t>
      </w:r>
      <w:r w:rsidR="00172EDA">
        <w:rPr>
          <w:sz w:val="28"/>
        </w:rPr>
        <w:t xml:space="preserve">выполнения </w:t>
      </w:r>
      <w:r w:rsidR="00BB0CD2">
        <w:rPr>
          <w:sz w:val="28"/>
        </w:rPr>
        <w:t>специализированных заданий планируется привлекать консультантов и экспертов, количество и состав которых буд</w:t>
      </w:r>
      <w:r w:rsidR="00172EDA">
        <w:rPr>
          <w:sz w:val="28"/>
        </w:rPr>
        <w:t>у</w:t>
      </w:r>
      <w:r w:rsidR="00BB0CD2">
        <w:rPr>
          <w:sz w:val="28"/>
        </w:rPr>
        <w:t>т определен</w:t>
      </w:r>
      <w:r w:rsidR="00172EDA">
        <w:rPr>
          <w:sz w:val="28"/>
        </w:rPr>
        <w:t>ы</w:t>
      </w:r>
      <w:r w:rsidR="00BB0CD2">
        <w:rPr>
          <w:sz w:val="28"/>
        </w:rPr>
        <w:t xml:space="preserve"> позднее и не подлеж</w:t>
      </w:r>
      <w:r w:rsidR="00172EDA">
        <w:rPr>
          <w:sz w:val="28"/>
        </w:rPr>
        <w:t>а</w:t>
      </w:r>
      <w:r w:rsidR="00BB0CD2">
        <w:rPr>
          <w:sz w:val="28"/>
        </w:rPr>
        <w:t>т включению в финансовое предложение. Общее число таких экспертов может быть до 20 человек</w:t>
      </w:r>
      <w:r w:rsidR="00172EDA">
        <w:rPr>
          <w:sz w:val="28"/>
        </w:rPr>
        <w:t>.</w:t>
      </w:r>
      <w:r w:rsidR="00BB0CD2">
        <w:rPr>
          <w:sz w:val="28"/>
        </w:rPr>
        <w:t xml:space="preserve"> При оценке загруженности </w:t>
      </w:r>
      <w:r w:rsidR="00856F06">
        <w:rPr>
          <w:sz w:val="28"/>
        </w:rPr>
        <w:t>отделов/</w:t>
      </w:r>
      <w:r w:rsidR="00BB0CD2">
        <w:rPr>
          <w:sz w:val="28"/>
        </w:rPr>
        <w:t xml:space="preserve">подразделений Претендента необходимо исходить, что в рамках каждого отобранного </w:t>
      </w:r>
      <w:proofErr w:type="spellStart"/>
      <w:r w:rsidR="00BB0CD2">
        <w:rPr>
          <w:sz w:val="28"/>
        </w:rPr>
        <w:t>подпроекта</w:t>
      </w:r>
      <w:proofErr w:type="spellEnd"/>
      <w:r w:rsidR="00BB0CD2">
        <w:rPr>
          <w:sz w:val="28"/>
        </w:rPr>
        <w:t xml:space="preserve"> (общее число до 30) будет заключено </w:t>
      </w:r>
      <w:r w:rsidR="008D3C32">
        <w:rPr>
          <w:sz w:val="28"/>
        </w:rPr>
        <w:br/>
      </w:r>
      <w:r w:rsidR="00BB0CD2">
        <w:rPr>
          <w:sz w:val="28"/>
        </w:rPr>
        <w:t xml:space="preserve">15-20 контрактов.  </w:t>
      </w:r>
      <w:r w:rsidR="00302E84">
        <w:rPr>
          <w:sz w:val="28"/>
        </w:rPr>
        <w:t xml:space="preserve">Расходы Претендента на подготовку Проекта будут компенсированы </w:t>
      </w:r>
      <w:r w:rsidR="00A840FD">
        <w:rPr>
          <w:sz w:val="28"/>
        </w:rPr>
        <w:t xml:space="preserve">в рамках договора поручения </w:t>
      </w:r>
      <w:r w:rsidR="00302E84">
        <w:rPr>
          <w:sz w:val="28"/>
        </w:rPr>
        <w:t>с даты подписания Соглашения о займе с НБР</w:t>
      </w:r>
      <w:r w:rsidR="0080371E">
        <w:rPr>
          <w:sz w:val="28"/>
        </w:rPr>
        <w:t xml:space="preserve"> </w:t>
      </w:r>
      <w:r w:rsidR="00302E84">
        <w:rPr>
          <w:sz w:val="28"/>
        </w:rPr>
        <w:t>после вступления в силу</w:t>
      </w:r>
      <w:r w:rsidR="00C01DE0">
        <w:rPr>
          <w:sz w:val="28"/>
        </w:rPr>
        <w:t xml:space="preserve"> </w:t>
      </w:r>
      <w:r w:rsidR="0080371E">
        <w:rPr>
          <w:sz w:val="28"/>
        </w:rPr>
        <w:t xml:space="preserve">Соглашения о займе </w:t>
      </w:r>
      <w:r w:rsidR="00C01DE0">
        <w:rPr>
          <w:sz w:val="28"/>
        </w:rPr>
        <w:t>и выполнения всех условий, установленных Соглашением о займе, для начала расходования средств</w:t>
      </w:r>
      <w:r w:rsidR="00302E84">
        <w:rPr>
          <w:sz w:val="28"/>
        </w:rPr>
        <w:t>.</w:t>
      </w:r>
      <w:r w:rsidR="00A840FD" w:rsidRPr="00A840FD">
        <w:rPr>
          <w:rFonts w:ascii="Calibri"/>
        </w:rPr>
        <w:t xml:space="preserve"> </w:t>
      </w:r>
    </w:p>
    <w:p w:rsidR="00027C1B" w:rsidRDefault="00372045">
      <w:pPr>
        <w:shd w:val="clear" w:color="auto" w:fill="FFFFFF"/>
        <w:tabs>
          <w:tab w:val="left" w:pos="1383"/>
        </w:tabs>
        <w:ind w:right="29" w:firstLine="540"/>
        <w:jc w:val="both"/>
        <w:rPr>
          <w:sz w:val="28"/>
        </w:rPr>
      </w:pPr>
      <w:r>
        <w:rPr>
          <w:spacing w:val="-11"/>
          <w:sz w:val="28"/>
        </w:rPr>
        <w:t>2</w:t>
      </w:r>
      <w:r w:rsidR="00027C1B">
        <w:rPr>
          <w:spacing w:val="-11"/>
          <w:sz w:val="28"/>
        </w:rPr>
        <w:t>.4.</w:t>
      </w:r>
      <w:r w:rsidR="00027C1B">
        <w:rPr>
          <w:sz w:val="28"/>
        </w:rPr>
        <w:tab/>
        <w:t xml:space="preserve">Претендент не вправе подавать более одного пакета </w:t>
      </w:r>
      <w:r w:rsidR="00176585">
        <w:rPr>
          <w:sz w:val="28"/>
        </w:rPr>
        <w:t xml:space="preserve">конкурсных </w:t>
      </w:r>
      <w:r w:rsidR="00931D15">
        <w:rPr>
          <w:sz w:val="28"/>
        </w:rPr>
        <w:t xml:space="preserve">документов </w:t>
      </w:r>
      <w:r w:rsidR="00027C1B">
        <w:rPr>
          <w:sz w:val="28"/>
        </w:rPr>
        <w:t>(заявки и предложени</w:t>
      </w:r>
      <w:r w:rsidR="00E91D0F">
        <w:rPr>
          <w:sz w:val="28"/>
        </w:rPr>
        <w:t>й</w:t>
      </w:r>
      <w:r w:rsidR="00027C1B">
        <w:rPr>
          <w:sz w:val="28"/>
        </w:rPr>
        <w:t xml:space="preserve"> по участию в отборе).</w:t>
      </w:r>
    </w:p>
    <w:p w:rsidR="00027C1B" w:rsidRDefault="00D1308E">
      <w:pPr>
        <w:shd w:val="clear" w:color="auto" w:fill="FFFFFF"/>
        <w:ind w:right="36" w:firstLine="540"/>
        <w:jc w:val="both"/>
        <w:rPr>
          <w:sz w:val="28"/>
        </w:rPr>
      </w:pPr>
      <w:r>
        <w:rPr>
          <w:spacing w:val="-1"/>
          <w:sz w:val="28"/>
        </w:rPr>
        <w:lastRenderedPageBreak/>
        <w:t>В случае подачи П</w:t>
      </w:r>
      <w:r w:rsidR="00027C1B">
        <w:rPr>
          <w:spacing w:val="-1"/>
          <w:sz w:val="28"/>
        </w:rPr>
        <w:t xml:space="preserve">ретендентом документации в нарушение указанного </w:t>
      </w:r>
      <w:r w:rsidR="00027C1B">
        <w:rPr>
          <w:sz w:val="28"/>
        </w:rPr>
        <w:t>требования его заявки и предложения по участию в отборе не рассматриваются.</w:t>
      </w:r>
    </w:p>
    <w:p w:rsidR="00027C1B" w:rsidRDefault="00372045" w:rsidP="00ED189B">
      <w:pPr>
        <w:shd w:val="clear" w:color="auto" w:fill="FFFFFF"/>
        <w:tabs>
          <w:tab w:val="left" w:pos="1261"/>
        </w:tabs>
        <w:ind w:right="29" w:firstLine="567"/>
        <w:jc w:val="both"/>
        <w:rPr>
          <w:spacing w:val="-10"/>
          <w:sz w:val="28"/>
        </w:rPr>
      </w:pPr>
      <w:r>
        <w:rPr>
          <w:spacing w:val="-11"/>
          <w:sz w:val="28"/>
        </w:rPr>
        <w:t>2</w:t>
      </w:r>
      <w:r w:rsidR="00C97921">
        <w:rPr>
          <w:spacing w:val="-11"/>
          <w:sz w:val="28"/>
        </w:rPr>
        <w:t>.5</w:t>
      </w:r>
      <w:r w:rsidR="00ED189B">
        <w:rPr>
          <w:spacing w:val="-11"/>
          <w:sz w:val="28"/>
        </w:rPr>
        <w:t>.</w:t>
      </w:r>
      <w:r w:rsidR="00ED189B">
        <w:rPr>
          <w:spacing w:val="-11"/>
          <w:sz w:val="28"/>
        </w:rPr>
        <w:tab/>
      </w:r>
      <w:r w:rsidR="00027C1B">
        <w:rPr>
          <w:sz w:val="28"/>
        </w:rPr>
        <w:t>Пакет</w:t>
      </w:r>
      <w:r w:rsidR="00176585">
        <w:rPr>
          <w:sz w:val="28"/>
        </w:rPr>
        <w:t xml:space="preserve"> конкурсных документов</w:t>
      </w:r>
      <w:r w:rsidR="00027C1B">
        <w:rPr>
          <w:sz w:val="28"/>
        </w:rPr>
        <w:t xml:space="preserve">, заявка и конверты должны быть направлены </w:t>
      </w:r>
      <w:r w:rsidR="00830EEF">
        <w:rPr>
          <w:sz w:val="28"/>
        </w:rPr>
        <w:t>О</w:t>
      </w:r>
      <w:r w:rsidR="00027C1B">
        <w:rPr>
          <w:sz w:val="28"/>
        </w:rPr>
        <w:t xml:space="preserve">рганизатору </w:t>
      </w:r>
      <w:r w:rsidR="00027C1B">
        <w:rPr>
          <w:spacing w:val="-2"/>
          <w:sz w:val="28"/>
        </w:rPr>
        <w:t>отбора по адресу, указанному в извещении о проведении отбора.</w:t>
      </w:r>
    </w:p>
    <w:p w:rsidR="00027C1B" w:rsidRPr="00D25866" w:rsidRDefault="00372045" w:rsidP="00D25866">
      <w:pPr>
        <w:shd w:val="clear" w:color="auto" w:fill="FFFFFF"/>
        <w:tabs>
          <w:tab w:val="left" w:pos="1261"/>
        </w:tabs>
        <w:ind w:right="36" w:firstLine="567"/>
        <w:jc w:val="both"/>
        <w:rPr>
          <w:sz w:val="28"/>
        </w:rPr>
      </w:pPr>
      <w:r>
        <w:rPr>
          <w:sz w:val="28"/>
        </w:rPr>
        <w:t>2</w:t>
      </w:r>
      <w:r w:rsidR="00C97921">
        <w:rPr>
          <w:sz w:val="28"/>
        </w:rPr>
        <w:t xml:space="preserve">.6. </w:t>
      </w:r>
      <w:r w:rsidR="00C97921">
        <w:rPr>
          <w:sz w:val="28"/>
        </w:rPr>
        <w:tab/>
      </w:r>
      <w:r w:rsidR="00027C1B">
        <w:rPr>
          <w:sz w:val="28"/>
        </w:rPr>
        <w:t xml:space="preserve">Заявка не принимается и не передается для рассмотрения </w:t>
      </w:r>
      <w:r w:rsidR="00205876" w:rsidRPr="00205876">
        <w:rPr>
          <w:sz w:val="28"/>
        </w:rPr>
        <w:t>Межведомственной комиссией по подготовке и реализации Проекта «Содействие развитию системы подготовки высококвалифицированных кадров для базовых отраслей экономики», создан</w:t>
      </w:r>
      <w:r w:rsidR="00D25866">
        <w:rPr>
          <w:sz w:val="28"/>
        </w:rPr>
        <w:t xml:space="preserve">ной приказом </w:t>
      </w:r>
      <w:proofErr w:type="spellStart"/>
      <w:r w:rsidR="00D25866">
        <w:rPr>
          <w:sz w:val="28"/>
        </w:rPr>
        <w:t>Минобрнауки</w:t>
      </w:r>
      <w:proofErr w:type="spellEnd"/>
      <w:r w:rsidR="00D25866">
        <w:rPr>
          <w:sz w:val="28"/>
        </w:rPr>
        <w:t xml:space="preserve"> России</w:t>
      </w:r>
      <w:r w:rsidR="00205876" w:rsidRPr="00205876">
        <w:rPr>
          <w:sz w:val="28"/>
        </w:rPr>
        <w:t xml:space="preserve"> </w:t>
      </w:r>
      <w:r w:rsidR="00205876">
        <w:rPr>
          <w:sz w:val="28"/>
        </w:rPr>
        <w:br/>
      </w:r>
      <w:r w:rsidR="00205876" w:rsidRPr="00205876">
        <w:rPr>
          <w:sz w:val="28"/>
        </w:rPr>
        <w:t>от 28 октября 2019 года</w:t>
      </w:r>
      <w:r w:rsidR="00503995">
        <w:rPr>
          <w:sz w:val="28"/>
        </w:rPr>
        <w:t xml:space="preserve"> № 1206</w:t>
      </w:r>
      <w:r w:rsidR="00D25866">
        <w:rPr>
          <w:sz w:val="28"/>
        </w:rPr>
        <w:t xml:space="preserve"> «</w:t>
      </w:r>
      <w:r w:rsidR="00D25866" w:rsidRPr="00D25866">
        <w:rPr>
          <w:sz w:val="28"/>
        </w:rPr>
        <w:t>О Межведомственной комиссии по подготовке и реализации проекта «Содействие развитию системы подготовки высококвалифицированных кадров для базовых отраслей экономики»</w:t>
      </w:r>
      <w:r w:rsidR="00D25866">
        <w:rPr>
          <w:sz w:val="28"/>
        </w:rPr>
        <w:t xml:space="preserve"> </w:t>
      </w:r>
      <w:r w:rsidR="00D25866">
        <w:rPr>
          <w:sz w:val="28"/>
        </w:rPr>
        <w:br/>
      </w:r>
      <w:r w:rsidR="00205876" w:rsidRPr="00205876">
        <w:rPr>
          <w:sz w:val="28"/>
        </w:rPr>
        <w:t>(далее – МВК)</w:t>
      </w:r>
      <w:r w:rsidR="00205876">
        <w:rPr>
          <w:sz w:val="28"/>
        </w:rPr>
        <w:t xml:space="preserve"> </w:t>
      </w:r>
      <w:r w:rsidR="00027C1B">
        <w:rPr>
          <w:spacing w:val="-1"/>
          <w:sz w:val="28"/>
        </w:rPr>
        <w:t xml:space="preserve">в случае ее получения после истечения установленного срока представления </w:t>
      </w:r>
      <w:r w:rsidR="00027C1B">
        <w:rPr>
          <w:sz w:val="28"/>
        </w:rPr>
        <w:t>заявок, указанного в извещении о проведении отбора.</w:t>
      </w:r>
    </w:p>
    <w:p w:rsidR="00027C1B" w:rsidRDefault="00027C1B">
      <w:pPr>
        <w:shd w:val="clear" w:color="auto" w:fill="FFFFFF"/>
        <w:ind w:right="50" w:firstLine="540"/>
        <w:jc w:val="both"/>
        <w:rPr>
          <w:sz w:val="28"/>
        </w:rPr>
      </w:pPr>
      <w:r>
        <w:rPr>
          <w:sz w:val="28"/>
        </w:rPr>
        <w:t>В этом случае она н</w:t>
      </w:r>
      <w:r w:rsidR="00D1308E">
        <w:rPr>
          <w:sz w:val="28"/>
        </w:rPr>
        <w:t>аправляется невскрытой в адрес П</w:t>
      </w:r>
      <w:r>
        <w:rPr>
          <w:sz w:val="28"/>
        </w:rPr>
        <w:t>ретендента, указанный на пакете.</w:t>
      </w:r>
    </w:p>
    <w:p w:rsidR="00027C1B" w:rsidRDefault="00372045" w:rsidP="00C97921">
      <w:pPr>
        <w:shd w:val="clear" w:color="auto" w:fill="FFFFFF"/>
        <w:tabs>
          <w:tab w:val="left" w:pos="1080"/>
        </w:tabs>
        <w:ind w:right="50" w:firstLine="567"/>
        <w:jc w:val="both"/>
        <w:rPr>
          <w:spacing w:val="-12"/>
          <w:sz w:val="28"/>
        </w:rPr>
      </w:pPr>
      <w:r>
        <w:rPr>
          <w:sz w:val="28"/>
        </w:rPr>
        <w:t>2</w:t>
      </w:r>
      <w:r w:rsidR="00C97921">
        <w:rPr>
          <w:sz w:val="28"/>
        </w:rPr>
        <w:t>.7.</w:t>
      </w:r>
      <w:r w:rsidR="00C97921">
        <w:rPr>
          <w:sz w:val="28"/>
        </w:rPr>
        <w:tab/>
        <w:t xml:space="preserve"> </w:t>
      </w:r>
      <w:proofErr w:type="spellStart"/>
      <w:r w:rsidR="00027C1B">
        <w:rPr>
          <w:sz w:val="28"/>
        </w:rPr>
        <w:t>Неопечатанные</w:t>
      </w:r>
      <w:proofErr w:type="spellEnd"/>
      <w:r w:rsidR="00027C1B">
        <w:rPr>
          <w:sz w:val="28"/>
        </w:rPr>
        <w:t xml:space="preserve"> и непомеченные в соответств</w:t>
      </w:r>
      <w:r w:rsidR="00205876">
        <w:rPr>
          <w:sz w:val="28"/>
        </w:rPr>
        <w:t>ии с требованиями пункта 2</w:t>
      </w:r>
      <w:r w:rsidR="00027C1B">
        <w:rPr>
          <w:sz w:val="28"/>
        </w:rPr>
        <w:t xml:space="preserve">.1 настоящего </w:t>
      </w:r>
      <w:r w:rsidR="00D73F6A">
        <w:rPr>
          <w:sz w:val="28"/>
        </w:rPr>
        <w:t>Порядка</w:t>
      </w:r>
      <w:r w:rsidR="00027C1B">
        <w:rPr>
          <w:sz w:val="28"/>
        </w:rPr>
        <w:t xml:space="preserve"> пакеты </w:t>
      </w:r>
      <w:r w:rsidR="00A3575E">
        <w:rPr>
          <w:sz w:val="28"/>
        </w:rPr>
        <w:t xml:space="preserve">конкурсных </w:t>
      </w:r>
      <w:r w:rsidR="00FC43BE">
        <w:rPr>
          <w:sz w:val="28"/>
        </w:rPr>
        <w:t>документов</w:t>
      </w:r>
      <w:r w:rsidR="00A3575E">
        <w:rPr>
          <w:sz w:val="28"/>
        </w:rPr>
        <w:t xml:space="preserve"> </w:t>
      </w:r>
      <w:r w:rsidR="00027C1B">
        <w:rPr>
          <w:sz w:val="28"/>
        </w:rPr>
        <w:t>и содержащиеся в них конверты не принимаются к рассмотрению</w:t>
      </w:r>
      <w:r w:rsidR="0048385B">
        <w:rPr>
          <w:sz w:val="28"/>
        </w:rPr>
        <w:t xml:space="preserve"> МВК</w:t>
      </w:r>
      <w:r w:rsidR="00027C1B">
        <w:rPr>
          <w:sz w:val="28"/>
        </w:rPr>
        <w:t xml:space="preserve">, и </w:t>
      </w:r>
      <w:r w:rsidR="0048385B">
        <w:rPr>
          <w:sz w:val="28"/>
        </w:rPr>
        <w:t xml:space="preserve">ни </w:t>
      </w:r>
      <w:r w:rsidR="00830EEF">
        <w:rPr>
          <w:sz w:val="28"/>
        </w:rPr>
        <w:t>О</w:t>
      </w:r>
      <w:r w:rsidR="00027C1B">
        <w:rPr>
          <w:sz w:val="28"/>
        </w:rPr>
        <w:t>рганизатор отбора</w:t>
      </w:r>
      <w:r w:rsidR="0048385B">
        <w:rPr>
          <w:sz w:val="28"/>
        </w:rPr>
        <w:t>, ни члены МВК</w:t>
      </w:r>
      <w:r w:rsidR="00027C1B">
        <w:rPr>
          <w:sz w:val="28"/>
        </w:rPr>
        <w:t xml:space="preserve"> не нес</w:t>
      </w:r>
      <w:r w:rsidR="0048385B">
        <w:rPr>
          <w:sz w:val="28"/>
        </w:rPr>
        <w:t>у</w:t>
      </w:r>
      <w:r w:rsidR="00027C1B">
        <w:rPr>
          <w:sz w:val="28"/>
        </w:rPr>
        <w:t xml:space="preserve">т </w:t>
      </w:r>
      <w:r w:rsidR="00027C1B">
        <w:rPr>
          <w:spacing w:val="-2"/>
          <w:sz w:val="28"/>
        </w:rPr>
        <w:t>ответственности в случае их потери или вскрытия ранее установленного срока.</w:t>
      </w:r>
    </w:p>
    <w:p w:rsidR="00027C1B" w:rsidRDefault="00372045" w:rsidP="00C97921">
      <w:pPr>
        <w:shd w:val="clear" w:color="auto" w:fill="FFFFFF"/>
        <w:tabs>
          <w:tab w:val="left" w:pos="1261"/>
        </w:tabs>
        <w:ind w:right="57" w:firstLine="567"/>
        <w:jc w:val="both"/>
        <w:rPr>
          <w:spacing w:val="-11"/>
          <w:sz w:val="28"/>
        </w:rPr>
      </w:pPr>
      <w:r>
        <w:rPr>
          <w:sz w:val="28"/>
        </w:rPr>
        <w:t>2</w:t>
      </w:r>
      <w:r w:rsidR="00C97921">
        <w:rPr>
          <w:sz w:val="28"/>
        </w:rPr>
        <w:t>.8.</w:t>
      </w:r>
      <w:r w:rsidR="00C97921">
        <w:rPr>
          <w:sz w:val="28"/>
        </w:rPr>
        <w:tab/>
        <w:t xml:space="preserve"> </w:t>
      </w:r>
      <w:r w:rsidR="00027C1B">
        <w:rPr>
          <w:sz w:val="28"/>
        </w:rPr>
        <w:t>Вс</w:t>
      </w:r>
      <w:r w:rsidR="00D1308E">
        <w:rPr>
          <w:sz w:val="28"/>
        </w:rPr>
        <w:t>я документация, подготовленная П</w:t>
      </w:r>
      <w:r w:rsidR="00027C1B">
        <w:rPr>
          <w:sz w:val="28"/>
        </w:rPr>
        <w:t xml:space="preserve">ретендентами для участия в </w:t>
      </w:r>
      <w:r w:rsidR="00027C1B">
        <w:rPr>
          <w:spacing w:val="-2"/>
          <w:sz w:val="28"/>
        </w:rPr>
        <w:t xml:space="preserve">отборе, а также </w:t>
      </w:r>
      <w:r w:rsidR="007D2F3B">
        <w:rPr>
          <w:spacing w:val="-2"/>
          <w:sz w:val="28"/>
        </w:rPr>
        <w:t>переписка</w:t>
      </w:r>
      <w:r w:rsidR="00D1308E">
        <w:rPr>
          <w:spacing w:val="-2"/>
          <w:sz w:val="28"/>
        </w:rPr>
        <w:t xml:space="preserve"> между П</w:t>
      </w:r>
      <w:r w:rsidR="00027C1B">
        <w:rPr>
          <w:spacing w:val="-2"/>
          <w:sz w:val="28"/>
        </w:rPr>
        <w:t xml:space="preserve">ретендентами и </w:t>
      </w:r>
      <w:r w:rsidR="00830EEF">
        <w:rPr>
          <w:spacing w:val="-2"/>
          <w:sz w:val="28"/>
        </w:rPr>
        <w:t>О</w:t>
      </w:r>
      <w:r w:rsidR="00027C1B">
        <w:rPr>
          <w:spacing w:val="-2"/>
          <w:sz w:val="28"/>
        </w:rPr>
        <w:t xml:space="preserve">рганизатором отбора </w:t>
      </w:r>
      <w:r w:rsidR="007D2F3B">
        <w:rPr>
          <w:sz w:val="28"/>
        </w:rPr>
        <w:t>исполняются</w:t>
      </w:r>
      <w:r w:rsidR="00027C1B">
        <w:rPr>
          <w:sz w:val="28"/>
        </w:rPr>
        <w:t xml:space="preserve"> на русском языке.</w:t>
      </w:r>
    </w:p>
    <w:p w:rsidR="00027C1B" w:rsidRPr="00950092" w:rsidRDefault="00372045" w:rsidP="00C97921">
      <w:pPr>
        <w:shd w:val="clear" w:color="auto" w:fill="FFFFFF"/>
        <w:tabs>
          <w:tab w:val="left" w:pos="1261"/>
        </w:tabs>
        <w:ind w:right="93" w:firstLine="567"/>
        <w:jc w:val="both"/>
        <w:rPr>
          <w:spacing w:val="-13"/>
          <w:sz w:val="28"/>
        </w:rPr>
      </w:pPr>
      <w:r>
        <w:rPr>
          <w:spacing w:val="-1"/>
          <w:sz w:val="28"/>
        </w:rPr>
        <w:t>2</w:t>
      </w:r>
      <w:r w:rsidR="00C97921">
        <w:rPr>
          <w:spacing w:val="-1"/>
          <w:sz w:val="28"/>
        </w:rPr>
        <w:t>.9.</w:t>
      </w:r>
      <w:r w:rsidR="00C97921">
        <w:rPr>
          <w:spacing w:val="-1"/>
          <w:sz w:val="28"/>
        </w:rPr>
        <w:tab/>
      </w:r>
      <w:r w:rsidR="00027C1B" w:rsidRPr="00950092">
        <w:rPr>
          <w:spacing w:val="-1"/>
          <w:sz w:val="28"/>
        </w:rPr>
        <w:t xml:space="preserve">Предоставленная документация для участия в отборе </w:t>
      </w:r>
      <w:r w:rsidR="00027C1B" w:rsidRPr="00950092">
        <w:rPr>
          <w:spacing w:val="-2"/>
          <w:sz w:val="28"/>
        </w:rPr>
        <w:t xml:space="preserve">должна быть подписана лицом (лицами), имеющим (имеющими) все полномочия возложить </w:t>
      </w:r>
      <w:r w:rsidR="00027C1B" w:rsidRPr="00950092">
        <w:rPr>
          <w:sz w:val="28"/>
        </w:rPr>
        <w:t xml:space="preserve">на организацию обязательства по договору поручения. Все страницы документации, за исключением копий учредительных документов, должны </w:t>
      </w:r>
      <w:r w:rsidR="00027C1B" w:rsidRPr="00950092">
        <w:rPr>
          <w:spacing w:val="-2"/>
          <w:sz w:val="28"/>
        </w:rPr>
        <w:t>быть завизированы лицом (лицами), подписывающим (подписывающими) данную документацию.</w:t>
      </w:r>
    </w:p>
    <w:p w:rsidR="00027C1B" w:rsidRPr="00950092" w:rsidRDefault="00027C1B">
      <w:pPr>
        <w:shd w:val="clear" w:color="auto" w:fill="FFFFFF"/>
        <w:ind w:right="86" w:firstLine="540"/>
        <w:jc w:val="both"/>
        <w:rPr>
          <w:sz w:val="28"/>
        </w:rPr>
      </w:pPr>
      <w:r w:rsidRPr="00950092">
        <w:rPr>
          <w:spacing w:val="-2"/>
          <w:sz w:val="28"/>
        </w:rPr>
        <w:t xml:space="preserve">Никакие исправления не будут иметь силу, за исключением тех случаев, </w:t>
      </w:r>
      <w:r w:rsidRPr="00950092">
        <w:rPr>
          <w:sz w:val="28"/>
        </w:rPr>
        <w:t>когда они подтверждены подписью лица (лиц), подписавшего (подписавших) документацию.</w:t>
      </w:r>
    </w:p>
    <w:p w:rsidR="00027C1B" w:rsidRPr="009815A0" w:rsidRDefault="00027C1B">
      <w:pPr>
        <w:shd w:val="clear" w:color="auto" w:fill="FFFFFF"/>
        <w:ind w:right="93" w:firstLine="540"/>
        <w:jc w:val="both"/>
        <w:rPr>
          <w:sz w:val="28"/>
        </w:rPr>
      </w:pPr>
      <w:r w:rsidRPr="00950092">
        <w:rPr>
          <w:spacing w:val="-3"/>
          <w:sz w:val="28"/>
        </w:rPr>
        <w:t xml:space="preserve">Претендентам должно быть предоставлено не менее </w:t>
      </w:r>
      <w:r w:rsidR="00DF6762" w:rsidRPr="00DF6762">
        <w:rPr>
          <w:spacing w:val="-3"/>
          <w:sz w:val="28"/>
        </w:rPr>
        <w:t>15</w:t>
      </w:r>
      <w:r w:rsidRPr="00950092">
        <w:rPr>
          <w:spacing w:val="-3"/>
          <w:sz w:val="28"/>
        </w:rPr>
        <w:t xml:space="preserve"> календарных дней </w:t>
      </w:r>
      <w:r w:rsidRPr="00950092">
        <w:rPr>
          <w:sz w:val="28"/>
        </w:rPr>
        <w:t>на подготовку документов.</w:t>
      </w:r>
    </w:p>
    <w:p w:rsidR="00027C1B" w:rsidRPr="009815A0" w:rsidRDefault="00372045" w:rsidP="00C97921">
      <w:pPr>
        <w:shd w:val="clear" w:color="auto" w:fill="FFFFFF"/>
        <w:tabs>
          <w:tab w:val="left" w:pos="1440"/>
        </w:tabs>
        <w:ind w:right="100" w:firstLine="567"/>
        <w:jc w:val="both"/>
        <w:rPr>
          <w:sz w:val="28"/>
        </w:rPr>
      </w:pPr>
      <w:r>
        <w:rPr>
          <w:spacing w:val="-1"/>
          <w:sz w:val="28"/>
        </w:rPr>
        <w:t>2</w:t>
      </w:r>
      <w:r w:rsidR="00C97921">
        <w:rPr>
          <w:spacing w:val="-1"/>
          <w:sz w:val="28"/>
        </w:rPr>
        <w:t xml:space="preserve">.10. </w:t>
      </w:r>
      <w:r w:rsidR="00C97921">
        <w:rPr>
          <w:spacing w:val="-1"/>
          <w:sz w:val="28"/>
        </w:rPr>
        <w:tab/>
      </w:r>
      <w:r w:rsidR="00027C1B" w:rsidRPr="009815A0">
        <w:rPr>
          <w:spacing w:val="-1"/>
          <w:sz w:val="28"/>
        </w:rPr>
        <w:t xml:space="preserve">Претендент может отозвать поданную заявку и предложения по </w:t>
      </w:r>
      <w:r w:rsidR="00027C1B" w:rsidRPr="009815A0">
        <w:rPr>
          <w:sz w:val="28"/>
        </w:rPr>
        <w:t xml:space="preserve">участию в отборе путем письменного уведомления </w:t>
      </w:r>
      <w:r w:rsidR="00B624E4">
        <w:rPr>
          <w:sz w:val="28"/>
        </w:rPr>
        <w:t xml:space="preserve">в адрес Организатора отбора </w:t>
      </w:r>
      <w:r w:rsidR="00027C1B" w:rsidRPr="009815A0">
        <w:rPr>
          <w:sz w:val="28"/>
        </w:rPr>
        <w:t>до окончания срока их подачи.</w:t>
      </w:r>
    </w:p>
    <w:p w:rsidR="00027C1B" w:rsidRDefault="00372045" w:rsidP="00C97921">
      <w:pPr>
        <w:shd w:val="clear" w:color="auto" w:fill="FFFFFF"/>
        <w:tabs>
          <w:tab w:val="left" w:pos="1440"/>
        </w:tabs>
        <w:ind w:right="100" w:firstLine="567"/>
        <w:jc w:val="both"/>
        <w:rPr>
          <w:spacing w:val="-11"/>
          <w:sz w:val="28"/>
        </w:rPr>
      </w:pPr>
      <w:r>
        <w:rPr>
          <w:sz w:val="28"/>
        </w:rPr>
        <w:t>2</w:t>
      </w:r>
      <w:r w:rsidR="00C97921">
        <w:rPr>
          <w:sz w:val="28"/>
        </w:rPr>
        <w:t xml:space="preserve">.11. </w:t>
      </w:r>
      <w:r w:rsidR="00C97921">
        <w:rPr>
          <w:sz w:val="28"/>
        </w:rPr>
        <w:tab/>
      </w:r>
      <w:r w:rsidR="00027C1B">
        <w:rPr>
          <w:sz w:val="28"/>
        </w:rPr>
        <w:t>Претендент не допускается к участию в отборе, если заявка и предложения по участию в отборе поданы по истечении срока их приема, указанного в извещении о проведении отбора.</w:t>
      </w:r>
    </w:p>
    <w:p w:rsidR="00027C1B" w:rsidRDefault="00372045" w:rsidP="00C97921">
      <w:pPr>
        <w:shd w:val="clear" w:color="auto" w:fill="FFFFFF"/>
        <w:tabs>
          <w:tab w:val="left" w:pos="1440"/>
        </w:tabs>
        <w:ind w:right="100" w:firstLine="567"/>
        <w:jc w:val="both"/>
        <w:rPr>
          <w:spacing w:val="-11"/>
          <w:sz w:val="28"/>
        </w:rPr>
      </w:pPr>
      <w:r>
        <w:rPr>
          <w:sz w:val="28"/>
        </w:rPr>
        <w:t>2</w:t>
      </w:r>
      <w:r w:rsidR="00C97921">
        <w:rPr>
          <w:sz w:val="28"/>
        </w:rPr>
        <w:t>.12.</w:t>
      </w:r>
      <w:r w:rsidR="00C97921">
        <w:rPr>
          <w:sz w:val="28"/>
        </w:rPr>
        <w:tab/>
      </w:r>
      <w:r w:rsidR="00027C1B">
        <w:rPr>
          <w:sz w:val="28"/>
        </w:rPr>
        <w:t xml:space="preserve">Организатор отбора принимает или </w:t>
      </w:r>
      <w:r w:rsidR="00027C1B">
        <w:rPr>
          <w:spacing w:val="-1"/>
          <w:sz w:val="28"/>
        </w:rPr>
        <w:t xml:space="preserve">отклоняет заявки на участие в отборе в соответствии с требованиями настоящего </w:t>
      </w:r>
      <w:r w:rsidR="00D73F6A">
        <w:rPr>
          <w:spacing w:val="-1"/>
          <w:sz w:val="28"/>
        </w:rPr>
        <w:t>Порядка</w:t>
      </w:r>
      <w:r w:rsidR="00027C1B">
        <w:rPr>
          <w:spacing w:val="-1"/>
          <w:sz w:val="28"/>
        </w:rPr>
        <w:t xml:space="preserve">, а также </w:t>
      </w:r>
      <w:r w:rsidR="00027C1B">
        <w:rPr>
          <w:sz w:val="28"/>
        </w:rPr>
        <w:t xml:space="preserve">может </w:t>
      </w:r>
      <w:r w:rsidR="00027C1B">
        <w:rPr>
          <w:spacing w:val="-1"/>
          <w:sz w:val="28"/>
        </w:rPr>
        <w:t xml:space="preserve">прекратить процедуру отбора и отказаться от </w:t>
      </w:r>
      <w:r w:rsidR="00027C1B">
        <w:rPr>
          <w:spacing w:val="-2"/>
          <w:sz w:val="28"/>
        </w:rPr>
        <w:t xml:space="preserve">всех заявок в любое время до заключения договора поручения, не неся при этом </w:t>
      </w:r>
      <w:r w:rsidR="00027C1B">
        <w:rPr>
          <w:spacing w:val="-1"/>
          <w:sz w:val="28"/>
        </w:rPr>
        <w:t xml:space="preserve">никакой ответственности перед участниками отбора, которым такое действие </w:t>
      </w:r>
      <w:r w:rsidR="00027C1B">
        <w:rPr>
          <w:sz w:val="28"/>
        </w:rPr>
        <w:t>может принести убытки.</w:t>
      </w:r>
    </w:p>
    <w:p w:rsidR="00856DFE" w:rsidRDefault="00372045" w:rsidP="00856DFE">
      <w:pPr>
        <w:shd w:val="clear" w:color="auto" w:fill="FFFFFF"/>
        <w:tabs>
          <w:tab w:val="left" w:pos="1440"/>
        </w:tabs>
        <w:ind w:right="100" w:firstLine="567"/>
        <w:jc w:val="both"/>
        <w:rPr>
          <w:spacing w:val="-11"/>
          <w:sz w:val="28"/>
        </w:rPr>
      </w:pPr>
      <w:r>
        <w:rPr>
          <w:sz w:val="28"/>
        </w:rPr>
        <w:lastRenderedPageBreak/>
        <w:t>2</w:t>
      </w:r>
      <w:r w:rsidR="00C97921">
        <w:rPr>
          <w:sz w:val="28"/>
        </w:rPr>
        <w:t>.13.</w:t>
      </w:r>
      <w:r w:rsidR="00C97921">
        <w:rPr>
          <w:sz w:val="28"/>
        </w:rPr>
        <w:tab/>
      </w:r>
      <w:r w:rsidR="00027C1B">
        <w:rPr>
          <w:sz w:val="28"/>
        </w:rPr>
        <w:t xml:space="preserve">Участник несет все расходы, связанные с подготовкой и подачей своей заявки на участие в отборе и документов, указанных в настоящем разделе, а </w:t>
      </w:r>
      <w:r w:rsidR="00830EEF">
        <w:rPr>
          <w:sz w:val="28"/>
        </w:rPr>
        <w:t>О</w:t>
      </w:r>
      <w:r w:rsidR="00027C1B">
        <w:rPr>
          <w:sz w:val="28"/>
        </w:rPr>
        <w:t xml:space="preserve">рганизатор отбора не отвечает и не имеет обязательств по этим </w:t>
      </w:r>
      <w:r w:rsidR="00027C1B">
        <w:rPr>
          <w:spacing w:val="-2"/>
          <w:sz w:val="28"/>
        </w:rPr>
        <w:t>расходам независимо от характера проведения и результатов отбора.</w:t>
      </w:r>
    </w:p>
    <w:p w:rsidR="00027C1B" w:rsidRDefault="00027C1B">
      <w:pPr>
        <w:shd w:val="clear" w:color="auto" w:fill="FFFFFF"/>
        <w:tabs>
          <w:tab w:val="left" w:pos="1404"/>
        </w:tabs>
        <w:ind w:right="14"/>
        <w:jc w:val="both"/>
        <w:rPr>
          <w:spacing w:val="-11"/>
          <w:sz w:val="28"/>
        </w:rPr>
      </w:pPr>
    </w:p>
    <w:p w:rsidR="00027C1B" w:rsidRDefault="002D0F33">
      <w:pPr>
        <w:shd w:val="clear" w:color="auto" w:fill="FFFFFF"/>
        <w:ind w:right="7"/>
        <w:jc w:val="center"/>
        <w:rPr>
          <w:b/>
          <w:sz w:val="28"/>
        </w:rPr>
      </w:pPr>
      <w:r>
        <w:rPr>
          <w:b/>
          <w:sz w:val="28"/>
        </w:rPr>
        <w:t>3</w:t>
      </w:r>
      <w:r w:rsidR="00027C1B">
        <w:rPr>
          <w:b/>
          <w:sz w:val="28"/>
        </w:rPr>
        <w:t>. Процедура отбора</w:t>
      </w:r>
    </w:p>
    <w:p w:rsidR="00027C1B" w:rsidRDefault="00027C1B">
      <w:pPr>
        <w:shd w:val="clear" w:color="auto" w:fill="FFFFFF"/>
        <w:ind w:right="7"/>
        <w:jc w:val="center"/>
        <w:rPr>
          <w:b/>
          <w:sz w:val="28"/>
        </w:rPr>
      </w:pPr>
    </w:p>
    <w:p w:rsidR="00027C1B" w:rsidRDefault="00372045">
      <w:pPr>
        <w:shd w:val="clear" w:color="auto" w:fill="FFFFFF"/>
        <w:tabs>
          <w:tab w:val="left" w:pos="1080"/>
        </w:tabs>
        <w:ind w:right="21" w:firstLine="511"/>
        <w:jc w:val="both"/>
        <w:rPr>
          <w:sz w:val="28"/>
        </w:rPr>
      </w:pPr>
      <w:r>
        <w:rPr>
          <w:spacing w:val="-11"/>
          <w:sz w:val="28"/>
        </w:rPr>
        <w:t>3</w:t>
      </w:r>
      <w:r w:rsidR="00027C1B">
        <w:rPr>
          <w:spacing w:val="-11"/>
          <w:sz w:val="28"/>
        </w:rPr>
        <w:t>.1.</w:t>
      </w:r>
      <w:r w:rsidR="00027C1B">
        <w:rPr>
          <w:sz w:val="28"/>
        </w:rPr>
        <w:tab/>
      </w:r>
      <w:r w:rsidR="00027C1B">
        <w:rPr>
          <w:spacing w:val="-1"/>
          <w:sz w:val="28"/>
        </w:rPr>
        <w:t xml:space="preserve">Процедура отбора с момента вскрытия пакетов </w:t>
      </w:r>
      <w:r w:rsidR="00C07A69">
        <w:rPr>
          <w:spacing w:val="-1"/>
          <w:sz w:val="28"/>
        </w:rPr>
        <w:t xml:space="preserve">конкурсной документации </w:t>
      </w:r>
      <w:r w:rsidR="00027C1B">
        <w:rPr>
          <w:spacing w:val="-1"/>
          <w:sz w:val="28"/>
        </w:rPr>
        <w:t xml:space="preserve">до даты подписания </w:t>
      </w:r>
      <w:r w:rsidR="00027C1B">
        <w:rPr>
          <w:spacing w:val="-2"/>
          <w:sz w:val="28"/>
        </w:rPr>
        <w:t xml:space="preserve">протокола об определении победителя отбора должна быть проведена в срок не </w:t>
      </w:r>
      <w:r w:rsidR="00027C1B">
        <w:rPr>
          <w:spacing w:val="-1"/>
          <w:sz w:val="28"/>
        </w:rPr>
        <w:t xml:space="preserve">более десяти рабочих дней. Длительность этапов отбора, а также время и место </w:t>
      </w:r>
      <w:r w:rsidR="00027C1B">
        <w:rPr>
          <w:spacing w:val="-2"/>
          <w:sz w:val="28"/>
        </w:rPr>
        <w:t xml:space="preserve">проведения второго этапа отбора устанавливаются </w:t>
      </w:r>
      <w:r w:rsidR="00B624E4">
        <w:rPr>
          <w:sz w:val="28"/>
        </w:rPr>
        <w:t>Организатором отбора</w:t>
      </w:r>
      <w:r w:rsidR="00027C1B">
        <w:rPr>
          <w:spacing w:val="-2"/>
          <w:sz w:val="28"/>
        </w:rPr>
        <w:t>.</w:t>
      </w:r>
    </w:p>
    <w:p w:rsidR="00027C1B" w:rsidRDefault="00372045">
      <w:pPr>
        <w:shd w:val="clear" w:color="auto" w:fill="FFFFFF"/>
        <w:tabs>
          <w:tab w:val="left" w:pos="1080"/>
        </w:tabs>
        <w:ind w:left="7" w:right="43" w:firstLine="533"/>
        <w:jc w:val="both"/>
        <w:rPr>
          <w:sz w:val="28"/>
        </w:rPr>
      </w:pPr>
      <w:r>
        <w:rPr>
          <w:spacing w:val="-9"/>
          <w:sz w:val="28"/>
        </w:rPr>
        <w:t>3</w:t>
      </w:r>
      <w:r w:rsidR="00027C1B">
        <w:rPr>
          <w:spacing w:val="-9"/>
          <w:sz w:val="28"/>
        </w:rPr>
        <w:t>.2.</w:t>
      </w:r>
      <w:r w:rsidR="00027C1B">
        <w:rPr>
          <w:sz w:val="28"/>
        </w:rPr>
        <w:tab/>
        <w:t xml:space="preserve">На первом этапе отбора </w:t>
      </w:r>
      <w:proofErr w:type="gramStart"/>
      <w:r w:rsidR="00027C1B">
        <w:rPr>
          <w:sz w:val="28"/>
        </w:rPr>
        <w:t>во время</w:t>
      </w:r>
      <w:proofErr w:type="gramEnd"/>
      <w:r w:rsidR="00027C1B">
        <w:rPr>
          <w:sz w:val="28"/>
        </w:rPr>
        <w:t xml:space="preserve"> и по адресу, указанному в извещении, в присутствии зар</w:t>
      </w:r>
      <w:r w:rsidR="00D1308E">
        <w:rPr>
          <w:sz w:val="28"/>
        </w:rPr>
        <w:t>егистрированных представителей П</w:t>
      </w:r>
      <w:r w:rsidR="00027C1B">
        <w:rPr>
          <w:sz w:val="28"/>
        </w:rPr>
        <w:t xml:space="preserve">ретендентов </w:t>
      </w:r>
      <w:r w:rsidR="00B624E4">
        <w:rPr>
          <w:sz w:val="28"/>
        </w:rPr>
        <w:t>и представителей Организатора отбора</w:t>
      </w:r>
      <w:r w:rsidR="00027C1B">
        <w:rPr>
          <w:sz w:val="28"/>
        </w:rPr>
        <w:t xml:space="preserve"> вскрываются п</w:t>
      </w:r>
      <w:r w:rsidR="00D1308E">
        <w:rPr>
          <w:sz w:val="28"/>
        </w:rPr>
        <w:t>акеты П</w:t>
      </w:r>
      <w:r w:rsidR="00C07A69">
        <w:rPr>
          <w:sz w:val="28"/>
        </w:rPr>
        <w:t>ретендентов с надписями «</w:t>
      </w:r>
      <w:r w:rsidR="00B51186">
        <w:rPr>
          <w:sz w:val="28"/>
        </w:rPr>
        <w:t xml:space="preserve">Заявка и предложения по участию в отборе» и находящиеся в </w:t>
      </w:r>
      <w:r w:rsidR="00B51186">
        <w:rPr>
          <w:spacing w:val="-1"/>
          <w:sz w:val="28"/>
        </w:rPr>
        <w:t xml:space="preserve">них конверты с надписями «Квалификационная документация </w:t>
      </w:r>
      <w:r w:rsidR="00B51186">
        <w:rPr>
          <w:sz w:val="28"/>
        </w:rPr>
        <w:t>(оригинал)</w:t>
      </w:r>
      <w:r w:rsidR="00C07A69">
        <w:rPr>
          <w:sz w:val="28"/>
        </w:rPr>
        <w:t>»</w:t>
      </w:r>
      <w:r w:rsidR="00027C1B">
        <w:rPr>
          <w:sz w:val="28"/>
        </w:rPr>
        <w:t>.</w:t>
      </w:r>
    </w:p>
    <w:p w:rsidR="00027C1B" w:rsidRDefault="00C07A69">
      <w:pPr>
        <w:shd w:val="clear" w:color="auto" w:fill="FFFFFF"/>
        <w:ind w:right="50" w:firstLine="519"/>
        <w:jc w:val="both"/>
        <w:rPr>
          <w:sz w:val="28"/>
        </w:rPr>
      </w:pPr>
      <w:r>
        <w:rPr>
          <w:sz w:val="28"/>
        </w:rPr>
        <w:t xml:space="preserve">Конверты с </w:t>
      </w:r>
      <w:proofErr w:type="gramStart"/>
      <w:r>
        <w:rPr>
          <w:sz w:val="28"/>
        </w:rPr>
        <w:t>надписями</w:t>
      </w:r>
      <w:proofErr w:type="gramEnd"/>
      <w:r>
        <w:rPr>
          <w:sz w:val="28"/>
        </w:rPr>
        <w:t xml:space="preserve"> «</w:t>
      </w:r>
      <w:r w:rsidR="00B51186">
        <w:rPr>
          <w:sz w:val="28"/>
        </w:rPr>
        <w:t>Финансовые предложения</w:t>
      </w:r>
      <w:r>
        <w:rPr>
          <w:sz w:val="28"/>
        </w:rPr>
        <w:t>»</w:t>
      </w:r>
      <w:r w:rsidR="00027C1B">
        <w:rPr>
          <w:sz w:val="28"/>
        </w:rPr>
        <w:t xml:space="preserve"> на первом этапе не вскрываются.</w:t>
      </w:r>
    </w:p>
    <w:p w:rsidR="00027C1B" w:rsidRDefault="00372045">
      <w:pPr>
        <w:shd w:val="clear" w:color="auto" w:fill="FFFFFF"/>
        <w:tabs>
          <w:tab w:val="left" w:pos="1080"/>
        </w:tabs>
        <w:ind w:left="7" w:right="57" w:firstLine="533"/>
        <w:jc w:val="both"/>
        <w:rPr>
          <w:sz w:val="28"/>
        </w:rPr>
      </w:pPr>
      <w:r>
        <w:rPr>
          <w:spacing w:val="-10"/>
          <w:sz w:val="28"/>
        </w:rPr>
        <w:t>3</w:t>
      </w:r>
      <w:r w:rsidR="00027C1B">
        <w:rPr>
          <w:spacing w:val="-10"/>
          <w:sz w:val="28"/>
        </w:rPr>
        <w:t>.3.</w:t>
      </w:r>
      <w:r w:rsidR="00027C1B">
        <w:rPr>
          <w:sz w:val="28"/>
        </w:rPr>
        <w:tab/>
      </w:r>
      <w:r w:rsidR="00027C1B">
        <w:rPr>
          <w:spacing w:val="-1"/>
          <w:sz w:val="28"/>
        </w:rPr>
        <w:t>При вскрытии пакетов и конвертов с заявкой и предложениями по участию в о</w:t>
      </w:r>
      <w:r w:rsidR="00D1308E">
        <w:rPr>
          <w:spacing w:val="-1"/>
          <w:sz w:val="28"/>
        </w:rPr>
        <w:t>тборе будут объявлены названия П</w:t>
      </w:r>
      <w:r w:rsidR="00027C1B">
        <w:rPr>
          <w:spacing w:val="-1"/>
          <w:sz w:val="28"/>
        </w:rPr>
        <w:t>ретендентов и другие сведения</w:t>
      </w:r>
      <w:r w:rsidR="00027C1B">
        <w:rPr>
          <w:sz w:val="28"/>
        </w:rPr>
        <w:t xml:space="preserve">. Заявки и предложения по участию в </w:t>
      </w:r>
      <w:r w:rsidR="00027C1B">
        <w:rPr>
          <w:spacing w:val="-1"/>
          <w:sz w:val="28"/>
        </w:rPr>
        <w:t xml:space="preserve">отборе, которые не были вскрыты и зачитаны вслух во время вскрытия, не </w:t>
      </w:r>
      <w:r w:rsidR="00027C1B">
        <w:rPr>
          <w:spacing w:val="-2"/>
          <w:sz w:val="28"/>
        </w:rPr>
        <w:t>принимаются для дальнейшей оценки независимо от обстоятельств.</w:t>
      </w:r>
    </w:p>
    <w:p w:rsidR="00027C1B" w:rsidRDefault="00027C1B">
      <w:pPr>
        <w:shd w:val="clear" w:color="auto" w:fill="FFFFFF"/>
        <w:ind w:left="7" w:right="57" w:firstLine="533"/>
        <w:jc w:val="both"/>
        <w:rPr>
          <w:sz w:val="28"/>
        </w:rPr>
      </w:pPr>
      <w:r>
        <w:rPr>
          <w:spacing w:val="-1"/>
          <w:sz w:val="28"/>
        </w:rPr>
        <w:t xml:space="preserve">Отозванные заявки и предложения по участию в отборе возвращаются </w:t>
      </w:r>
      <w:r w:rsidR="00D1308E">
        <w:rPr>
          <w:sz w:val="28"/>
        </w:rPr>
        <w:t>П</w:t>
      </w:r>
      <w:r>
        <w:rPr>
          <w:sz w:val="28"/>
        </w:rPr>
        <w:t>ретендентам невскрытыми.</w:t>
      </w:r>
    </w:p>
    <w:p w:rsidR="00027C1B" w:rsidRDefault="00027C1B">
      <w:pPr>
        <w:shd w:val="clear" w:color="auto" w:fill="FFFFFF"/>
        <w:ind w:right="64" w:firstLine="540"/>
        <w:jc w:val="both"/>
        <w:rPr>
          <w:sz w:val="28"/>
        </w:rPr>
      </w:pPr>
      <w:r>
        <w:rPr>
          <w:sz w:val="28"/>
        </w:rPr>
        <w:t>Результаты вскрытия пакетов и конвертов фиксируются в протоколе</w:t>
      </w:r>
      <w:r w:rsidR="00B624E4">
        <w:rPr>
          <w:sz w:val="28"/>
        </w:rPr>
        <w:t>, подписанном Организатором отбора</w:t>
      </w:r>
      <w:r>
        <w:rPr>
          <w:sz w:val="28"/>
        </w:rPr>
        <w:t>.</w:t>
      </w:r>
    </w:p>
    <w:p w:rsidR="00027C1B" w:rsidRDefault="00372045">
      <w:pPr>
        <w:shd w:val="clear" w:color="auto" w:fill="FFFFFF"/>
        <w:tabs>
          <w:tab w:val="left" w:pos="1080"/>
        </w:tabs>
        <w:ind w:right="72" w:firstLine="540"/>
        <w:jc w:val="both"/>
        <w:rPr>
          <w:sz w:val="28"/>
        </w:rPr>
      </w:pPr>
      <w:r>
        <w:rPr>
          <w:spacing w:val="-9"/>
          <w:sz w:val="28"/>
        </w:rPr>
        <w:t>3</w:t>
      </w:r>
      <w:r w:rsidR="00027C1B">
        <w:rPr>
          <w:spacing w:val="-9"/>
          <w:sz w:val="28"/>
        </w:rPr>
        <w:t>.4.</w:t>
      </w:r>
      <w:r w:rsidR="00027C1B">
        <w:rPr>
          <w:sz w:val="28"/>
        </w:rPr>
        <w:tab/>
      </w:r>
      <w:r w:rsidR="00D1308E">
        <w:rPr>
          <w:spacing w:val="-2"/>
          <w:sz w:val="28"/>
        </w:rPr>
        <w:t>Оценка квалификации П</w:t>
      </w:r>
      <w:r w:rsidR="00027C1B">
        <w:rPr>
          <w:spacing w:val="-2"/>
          <w:sz w:val="28"/>
        </w:rPr>
        <w:t xml:space="preserve">ретендентов проводится каждым членом </w:t>
      </w:r>
      <w:r w:rsidR="00B624E4">
        <w:rPr>
          <w:sz w:val="28"/>
        </w:rPr>
        <w:t xml:space="preserve">МВК </w:t>
      </w:r>
      <w:r w:rsidR="00027C1B">
        <w:rPr>
          <w:sz w:val="28"/>
        </w:rPr>
        <w:t xml:space="preserve">в соответствии с перечнем критериев, описанных в </w:t>
      </w:r>
      <w:r w:rsidR="00BD0966">
        <w:rPr>
          <w:sz w:val="28"/>
        </w:rPr>
        <w:t>разделе</w:t>
      </w:r>
      <w:r w:rsidR="00027C1B">
        <w:rPr>
          <w:sz w:val="28"/>
        </w:rPr>
        <w:t xml:space="preserve"> </w:t>
      </w:r>
      <w:r w:rsidR="00205876">
        <w:rPr>
          <w:sz w:val="28"/>
        </w:rPr>
        <w:t>4</w:t>
      </w:r>
      <w:r w:rsidR="00BD0966">
        <w:rPr>
          <w:sz w:val="28"/>
        </w:rPr>
        <w:t>.</w:t>
      </w:r>
      <w:r w:rsidR="00D1308E">
        <w:rPr>
          <w:sz w:val="28"/>
        </w:rPr>
        <w:t xml:space="preserve"> Оценочный лист по каждому П</w:t>
      </w:r>
      <w:r w:rsidR="00027C1B">
        <w:rPr>
          <w:sz w:val="28"/>
        </w:rPr>
        <w:t xml:space="preserve">ретенденту подписывается всеми членами </w:t>
      </w:r>
      <w:r w:rsidR="00B624E4">
        <w:rPr>
          <w:sz w:val="28"/>
        </w:rPr>
        <w:t>МВК</w:t>
      </w:r>
      <w:r w:rsidR="00027C1B">
        <w:rPr>
          <w:sz w:val="28"/>
        </w:rPr>
        <w:t>.</w:t>
      </w:r>
    </w:p>
    <w:p w:rsidR="00027C1B" w:rsidRDefault="00372045">
      <w:pPr>
        <w:shd w:val="clear" w:color="auto" w:fill="FFFFFF"/>
        <w:tabs>
          <w:tab w:val="left" w:pos="1125"/>
        </w:tabs>
        <w:ind w:right="79" w:firstLine="540"/>
        <w:jc w:val="both"/>
        <w:rPr>
          <w:sz w:val="28"/>
        </w:rPr>
      </w:pPr>
      <w:r>
        <w:rPr>
          <w:spacing w:val="-9"/>
          <w:sz w:val="28"/>
        </w:rPr>
        <w:t>3</w:t>
      </w:r>
      <w:r w:rsidR="00027C1B">
        <w:rPr>
          <w:spacing w:val="-9"/>
          <w:sz w:val="28"/>
        </w:rPr>
        <w:t>.5.</w:t>
      </w:r>
      <w:r w:rsidR="00027C1B">
        <w:rPr>
          <w:sz w:val="28"/>
        </w:rPr>
        <w:tab/>
      </w:r>
      <w:r w:rsidR="00B624E4">
        <w:rPr>
          <w:spacing w:val="-1"/>
          <w:sz w:val="28"/>
        </w:rPr>
        <w:t xml:space="preserve">МВК </w:t>
      </w:r>
      <w:r w:rsidR="00027C1B">
        <w:rPr>
          <w:spacing w:val="-1"/>
          <w:sz w:val="28"/>
        </w:rPr>
        <w:t>на основе оценочных листов, предста</w:t>
      </w:r>
      <w:r w:rsidR="00D1308E">
        <w:rPr>
          <w:spacing w:val="-1"/>
          <w:sz w:val="28"/>
        </w:rPr>
        <w:t>вленных его членами по каждому П</w:t>
      </w:r>
      <w:r w:rsidR="00027C1B">
        <w:rPr>
          <w:spacing w:val="-1"/>
          <w:sz w:val="28"/>
        </w:rPr>
        <w:t>ретенд</w:t>
      </w:r>
      <w:r w:rsidR="00D1308E">
        <w:rPr>
          <w:spacing w:val="-1"/>
          <w:sz w:val="28"/>
        </w:rPr>
        <w:t>енту, определяет средние баллы П</w:t>
      </w:r>
      <w:r w:rsidR="00027C1B">
        <w:rPr>
          <w:spacing w:val="-1"/>
          <w:sz w:val="28"/>
        </w:rPr>
        <w:t xml:space="preserve">ретендентов, полученные </w:t>
      </w:r>
      <w:proofErr w:type="gramStart"/>
      <w:r w:rsidR="00027C1B">
        <w:rPr>
          <w:spacing w:val="-2"/>
          <w:sz w:val="28"/>
        </w:rPr>
        <w:t>ими</w:t>
      </w:r>
      <w:proofErr w:type="gramEnd"/>
      <w:r w:rsidR="00027C1B">
        <w:rPr>
          <w:spacing w:val="-2"/>
          <w:sz w:val="28"/>
        </w:rPr>
        <w:t xml:space="preserve"> по оц</w:t>
      </w:r>
      <w:r w:rsidR="00D1308E">
        <w:rPr>
          <w:spacing w:val="-2"/>
          <w:sz w:val="28"/>
        </w:rPr>
        <w:t>енке квалификации. Предложения П</w:t>
      </w:r>
      <w:r w:rsidR="00027C1B">
        <w:rPr>
          <w:spacing w:val="-2"/>
          <w:sz w:val="28"/>
        </w:rPr>
        <w:t xml:space="preserve">ретендентов, набравших не менее </w:t>
      </w:r>
      <w:r w:rsidR="00027C1B">
        <w:rPr>
          <w:sz w:val="28"/>
        </w:rPr>
        <w:t>75 баллов, допускаются ко второму этапу отбора.</w:t>
      </w:r>
    </w:p>
    <w:p w:rsidR="00027C1B" w:rsidRDefault="00372045">
      <w:pPr>
        <w:shd w:val="clear" w:color="auto" w:fill="FFFFFF"/>
        <w:tabs>
          <w:tab w:val="left" w:pos="1080"/>
        </w:tabs>
        <w:ind w:firstLine="540"/>
        <w:jc w:val="both"/>
        <w:rPr>
          <w:sz w:val="28"/>
        </w:rPr>
      </w:pPr>
      <w:r>
        <w:rPr>
          <w:spacing w:val="-11"/>
          <w:sz w:val="28"/>
        </w:rPr>
        <w:t>3</w:t>
      </w:r>
      <w:r w:rsidR="00027C1B">
        <w:rPr>
          <w:spacing w:val="-11"/>
          <w:sz w:val="28"/>
        </w:rPr>
        <w:t>.6.</w:t>
      </w:r>
      <w:r w:rsidR="00027C1B">
        <w:rPr>
          <w:sz w:val="28"/>
        </w:rPr>
        <w:tab/>
      </w:r>
      <w:r w:rsidR="00027C1B">
        <w:rPr>
          <w:spacing w:val="-3"/>
          <w:sz w:val="28"/>
        </w:rPr>
        <w:t xml:space="preserve">На втором этапе отбора во время и по адресу, указанному </w:t>
      </w:r>
      <w:proofErr w:type="gramStart"/>
      <w:r w:rsidR="00B624E4">
        <w:rPr>
          <w:sz w:val="28"/>
        </w:rPr>
        <w:t>Организатором  отбора</w:t>
      </w:r>
      <w:proofErr w:type="gramEnd"/>
      <w:r w:rsidR="00027C1B">
        <w:rPr>
          <w:spacing w:val="-3"/>
          <w:sz w:val="28"/>
        </w:rPr>
        <w:t xml:space="preserve">, </w:t>
      </w:r>
      <w:r w:rsidR="00D1308E">
        <w:rPr>
          <w:sz w:val="28"/>
        </w:rPr>
        <w:t>вскрываются конверты П</w:t>
      </w:r>
      <w:r w:rsidR="00027C1B">
        <w:rPr>
          <w:sz w:val="28"/>
        </w:rPr>
        <w:t xml:space="preserve">ретендентов с надписью </w:t>
      </w:r>
      <w:r w:rsidR="00C07A69">
        <w:rPr>
          <w:sz w:val="28"/>
        </w:rPr>
        <w:t>«</w:t>
      </w:r>
      <w:r w:rsidR="00B51186">
        <w:rPr>
          <w:sz w:val="28"/>
        </w:rPr>
        <w:t>Финансовые предложения (оригинал)</w:t>
      </w:r>
      <w:r w:rsidR="00C07A69">
        <w:rPr>
          <w:sz w:val="28"/>
        </w:rPr>
        <w:t>»</w:t>
      </w:r>
      <w:r w:rsidR="00D1308E">
        <w:rPr>
          <w:sz w:val="28"/>
        </w:rPr>
        <w:t>. Конверты П</w:t>
      </w:r>
      <w:r w:rsidR="00027C1B">
        <w:rPr>
          <w:sz w:val="28"/>
        </w:rPr>
        <w:t>ретендентов, не набравших на первом этапе 75 баллов, возвращают</w:t>
      </w:r>
      <w:r w:rsidR="00D1308E">
        <w:rPr>
          <w:sz w:val="28"/>
        </w:rPr>
        <w:t>ся П</w:t>
      </w:r>
      <w:r w:rsidR="00027C1B">
        <w:rPr>
          <w:sz w:val="28"/>
        </w:rPr>
        <w:t xml:space="preserve">ретендентам в запечатанном виде. </w:t>
      </w:r>
      <w:r w:rsidR="00027C1B">
        <w:rPr>
          <w:spacing w:val="-2"/>
          <w:sz w:val="28"/>
        </w:rPr>
        <w:t>На процедуру вскрытия конвер</w:t>
      </w:r>
      <w:r w:rsidR="00D1308E">
        <w:rPr>
          <w:spacing w:val="-2"/>
          <w:sz w:val="28"/>
        </w:rPr>
        <w:t>тов приглашаются представители П</w:t>
      </w:r>
      <w:r w:rsidR="00027C1B">
        <w:rPr>
          <w:spacing w:val="-2"/>
          <w:sz w:val="28"/>
        </w:rPr>
        <w:t>ретендентов.</w:t>
      </w:r>
    </w:p>
    <w:p w:rsidR="00027C1B" w:rsidRDefault="00372045">
      <w:pPr>
        <w:shd w:val="clear" w:color="auto" w:fill="FFFFFF"/>
        <w:tabs>
          <w:tab w:val="left" w:pos="1080"/>
        </w:tabs>
        <w:ind w:right="7" w:firstLine="540"/>
        <w:jc w:val="both"/>
        <w:rPr>
          <w:sz w:val="28"/>
        </w:rPr>
      </w:pPr>
      <w:r>
        <w:rPr>
          <w:spacing w:val="-7"/>
          <w:sz w:val="28"/>
        </w:rPr>
        <w:t>3</w:t>
      </w:r>
      <w:r w:rsidR="00027C1B">
        <w:rPr>
          <w:spacing w:val="-7"/>
          <w:sz w:val="28"/>
        </w:rPr>
        <w:t>.7.</w:t>
      </w:r>
      <w:r w:rsidR="00027C1B">
        <w:rPr>
          <w:sz w:val="28"/>
        </w:rPr>
        <w:tab/>
        <w:t xml:space="preserve">При вскрытии конвертов с финансовыми предложениями </w:t>
      </w:r>
      <w:r w:rsidR="00D1308E">
        <w:rPr>
          <w:spacing w:val="-2"/>
          <w:sz w:val="28"/>
        </w:rPr>
        <w:t>П</w:t>
      </w:r>
      <w:r w:rsidR="00027C1B">
        <w:rPr>
          <w:spacing w:val="-2"/>
          <w:sz w:val="28"/>
        </w:rPr>
        <w:t>ре</w:t>
      </w:r>
      <w:r w:rsidR="00D1308E">
        <w:rPr>
          <w:spacing w:val="-2"/>
          <w:sz w:val="28"/>
        </w:rPr>
        <w:t>тендентов объявляются названия П</w:t>
      </w:r>
      <w:r w:rsidR="00027C1B">
        <w:rPr>
          <w:spacing w:val="-2"/>
          <w:sz w:val="28"/>
        </w:rPr>
        <w:t xml:space="preserve">ретендентов, оценки квалификационных </w:t>
      </w:r>
      <w:r w:rsidR="00027C1B">
        <w:rPr>
          <w:spacing w:val="-3"/>
          <w:sz w:val="28"/>
        </w:rPr>
        <w:t xml:space="preserve">требований по результатам первого этапа отбора и итоговые суммы финансовых </w:t>
      </w:r>
      <w:r w:rsidR="00D1308E">
        <w:rPr>
          <w:sz w:val="28"/>
        </w:rPr>
        <w:t>предложений П</w:t>
      </w:r>
      <w:r w:rsidR="00027C1B">
        <w:rPr>
          <w:sz w:val="28"/>
        </w:rPr>
        <w:t>ретендентов.</w:t>
      </w:r>
    </w:p>
    <w:p w:rsidR="00027C1B" w:rsidRDefault="00027C1B">
      <w:pPr>
        <w:shd w:val="clear" w:color="auto" w:fill="FFFFFF"/>
        <w:ind w:right="14" w:firstLine="540"/>
        <w:jc w:val="both"/>
        <w:rPr>
          <w:sz w:val="28"/>
        </w:rPr>
      </w:pPr>
      <w:r>
        <w:rPr>
          <w:sz w:val="28"/>
        </w:rPr>
        <w:t xml:space="preserve">Результаты вскрытия конвертов фиксируются в протоколе заседания </w:t>
      </w:r>
      <w:r w:rsidR="00B624E4">
        <w:rPr>
          <w:sz w:val="28"/>
        </w:rPr>
        <w:t>МВК</w:t>
      </w:r>
      <w:r>
        <w:rPr>
          <w:sz w:val="28"/>
        </w:rPr>
        <w:t>.</w:t>
      </w:r>
    </w:p>
    <w:p w:rsidR="00027C1B" w:rsidRDefault="00372045" w:rsidP="00527C0C">
      <w:pPr>
        <w:shd w:val="clear" w:color="auto" w:fill="FFFFFF"/>
        <w:ind w:right="21" w:firstLine="567"/>
        <w:jc w:val="both"/>
        <w:rPr>
          <w:sz w:val="28"/>
        </w:rPr>
      </w:pPr>
      <w:r>
        <w:rPr>
          <w:spacing w:val="-1"/>
          <w:sz w:val="28"/>
        </w:rPr>
        <w:lastRenderedPageBreak/>
        <w:t>3</w:t>
      </w:r>
      <w:r w:rsidR="00527C0C">
        <w:rPr>
          <w:spacing w:val="-1"/>
          <w:sz w:val="28"/>
        </w:rPr>
        <w:t>.8.</w:t>
      </w:r>
      <w:r w:rsidR="00527C0C">
        <w:rPr>
          <w:spacing w:val="-1"/>
          <w:sz w:val="28"/>
        </w:rPr>
        <w:tab/>
      </w:r>
      <w:r w:rsidR="00027C1B">
        <w:rPr>
          <w:spacing w:val="-1"/>
          <w:sz w:val="28"/>
        </w:rPr>
        <w:t xml:space="preserve">После определения соответствия представленных финансовых </w:t>
      </w:r>
      <w:r w:rsidR="00027C1B">
        <w:rPr>
          <w:spacing w:val="-2"/>
          <w:sz w:val="28"/>
        </w:rPr>
        <w:t>предложений треб</w:t>
      </w:r>
      <w:r w:rsidR="00D46A5C">
        <w:rPr>
          <w:spacing w:val="-2"/>
          <w:sz w:val="28"/>
        </w:rPr>
        <w:t>ованиям, определенным в пункте 2.3 настоящих</w:t>
      </w:r>
      <w:r w:rsidR="00027C1B">
        <w:rPr>
          <w:spacing w:val="-2"/>
          <w:sz w:val="28"/>
        </w:rPr>
        <w:t xml:space="preserve"> </w:t>
      </w:r>
      <w:r w:rsidR="00D46A5C">
        <w:rPr>
          <w:spacing w:val="-2"/>
          <w:sz w:val="28"/>
        </w:rPr>
        <w:t>Критериев</w:t>
      </w:r>
      <w:r w:rsidR="00027C1B">
        <w:rPr>
          <w:spacing w:val="-2"/>
          <w:sz w:val="28"/>
        </w:rPr>
        <w:t xml:space="preserve">, проверки ошибок в вычислениях </w:t>
      </w:r>
      <w:r w:rsidR="00B624E4">
        <w:rPr>
          <w:spacing w:val="-2"/>
          <w:sz w:val="28"/>
        </w:rPr>
        <w:t xml:space="preserve">МВК </w:t>
      </w:r>
      <w:r w:rsidR="00027C1B">
        <w:rPr>
          <w:spacing w:val="-2"/>
          <w:sz w:val="28"/>
        </w:rPr>
        <w:t xml:space="preserve">проводит оценку финансовых </w:t>
      </w:r>
      <w:r w:rsidR="00D1308E">
        <w:rPr>
          <w:sz w:val="28"/>
        </w:rPr>
        <w:t>предложений П</w:t>
      </w:r>
      <w:r w:rsidR="00027C1B">
        <w:rPr>
          <w:sz w:val="28"/>
        </w:rPr>
        <w:t>ретен</w:t>
      </w:r>
      <w:r w:rsidR="00D1308E">
        <w:rPr>
          <w:sz w:val="28"/>
        </w:rPr>
        <w:t>дентов. Финансовые предложения П</w:t>
      </w:r>
      <w:r w:rsidR="00027C1B">
        <w:rPr>
          <w:sz w:val="28"/>
        </w:rPr>
        <w:t>ретендента (</w:t>
      </w:r>
      <w:r w:rsidR="00027C1B">
        <w:rPr>
          <w:sz w:val="28"/>
          <w:lang w:val="en-US"/>
        </w:rPr>
        <w:t>Sf</w:t>
      </w:r>
      <w:r w:rsidR="00027C1B">
        <w:rPr>
          <w:sz w:val="28"/>
        </w:rPr>
        <w:t>) с наименьшей ценой (</w:t>
      </w:r>
      <w:proofErr w:type="spellStart"/>
      <w:r w:rsidR="00027C1B">
        <w:rPr>
          <w:sz w:val="28"/>
          <w:lang w:val="en-US"/>
        </w:rPr>
        <w:t>Fm</w:t>
      </w:r>
      <w:proofErr w:type="spellEnd"/>
      <w:r w:rsidR="00027C1B">
        <w:rPr>
          <w:sz w:val="28"/>
        </w:rPr>
        <w:t xml:space="preserve">) получают финансовую оценку в 100 баллов. </w:t>
      </w:r>
      <w:r w:rsidR="00D1308E">
        <w:rPr>
          <w:spacing w:val="-3"/>
          <w:sz w:val="28"/>
        </w:rPr>
        <w:t>Финансовая оценка других П</w:t>
      </w:r>
      <w:r w:rsidR="00027C1B">
        <w:rPr>
          <w:spacing w:val="-3"/>
          <w:sz w:val="28"/>
        </w:rPr>
        <w:t>ретендентов определяется по следующей формуле:</w:t>
      </w:r>
    </w:p>
    <w:p w:rsidR="00027C1B" w:rsidRDefault="00027C1B">
      <w:pPr>
        <w:shd w:val="clear" w:color="auto" w:fill="FFFFFF"/>
        <w:tabs>
          <w:tab w:val="left" w:pos="1080"/>
        </w:tabs>
        <w:ind w:right="21"/>
        <w:jc w:val="both"/>
        <w:rPr>
          <w:sz w:val="28"/>
        </w:rPr>
      </w:pPr>
    </w:p>
    <w:p w:rsidR="00027C1B" w:rsidRDefault="00027C1B">
      <w:pPr>
        <w:shd w:val="clear" w:color="auto" w:fill="FFFFFF"/>
        <w:ind w:left="673" w:right="1032" w:firstLine="3245"/>
        <w:rPr>
          <w:sz w:val="28"/>
        </w:rPr>
      </w:pPr>
      <w:r>
        <w:rPr>
          <w:sz w:val="28"/>
          <w:lang w:val="en-US"/>
        </w:rPr>
        <w:t>Sf</w:t>
      </w:r>
      <w:r>
        <w:rPr>
          <w:sz w:val="28"/>
        </w:rPr>
        <w:t xml:space="preserve">=100 </w:t>
      </w:r>
      <w:r w:rsidRPr="00035B02">
        <w:rPr>
          <w:sz w:val="28"/>
        </w:rPr>
        <w:t xml:space="preserve">* </w:t>
      </w:r>
      <w:proofErr w:type="spellStart"/>
      <w:r>
        <w:rPr>
          <w:sz w:val="28"/>
          <w:lang w:val="en-US"/>
        </w:rPr>
        <w:t>Fm</w:t>
      </w:r>
      <w:proofErr w:type="spellEnd"/>
      <w:r>
        <w:rPr>
          <w:sz w:val="28"/>
        </w:rPr>
        <w:t>/</w:t>
      </w:r>
      <w:r>
        <w:rPr>
          <w:sz w:val="28"/>
          <w:lang w:val="en-US"/>
        </w:rPr>
        <w:t>F</w:t>
      </w:r>
      <w:r>
        <w:rPr>
          <w:sz w:val="28"/>
        </w:rPr>
        <w:t>,</w:t>
      </w:r>
    </w:p>
    <w:p w:rsidR="00027C1B" w:rsidRDefault="00027C1B">
      <w:pPr>
        <w:shd w:val="clear" w:color="auto" w:fill="FFFFFF"/>
        <w:ind w:right="1032"/>
        <w:rPr>
          <w:sz w:val="28"/>
        </w:rPr>
      </w:pPr>
    </w:p>
    <w:p w:rsidR="00027C1B" w:rsidRDefault="00027C1B">
      <w:pPr>
        <w:shd w:val="clear" w:color="auto" w:fill="FFFFFF"/>
        <w:ind w:left="540" w:right="1032"/>
        <w:rPr>
          <w:sz w:val="28"/>
        </w:rPr>
      </w:pPr>
      <w:r>
        <w:rPr>
          <w:spacing w:val="-3"/>
          <w:sz w:val="28"/>
        </w:rPr>
        <w:t xml:space="preserve">где </w:t>
      </w:r>
      <w:r>
        <w:rPr>
          <w:spacing w:val="-3"/>
          <w:sz w:val="28"/>
          <w:lang w:val="en-US"/>
        </w:rPr>
        <w:t>F</w:t>
      </w:r>
      <w:r>
        <w:rPr>
          <w:spacing w:val="-3"/>
          <w:sz w:val="28"/>
        </w:rPr>
        <w:t xml:space="preserve"> - стоимость рассматриваемых финансовых предложений.</w:t>
      </w:r>
    </w:p>
    <w:p w:rsidR="00027C1B" w:rsidRDefault="00372045">
      <w:pPr>
        <w:shd w:val="clear" w:color="auto" w:fill="FFFFFF"/>
        <w:tabs>
          <w:tab w:val="left" w:pos="1080"/>
        </w:tabs>
        <w:ind w:right="36" w:firstLine="540"/>
        <w:jc w:val="both"/>
        <w:rPr>
          <w:sz w:val="28"/>
        </w:rPr>
      </w:pPr>
      <w:r>
        <w:rPr>
          <w:spacing w:val="-9"/>
          <w:sz w:val="28"/>
        </w:rPr>
        <w:t>3</w:t>
      </w:r>
      <w:r w:rsidR="00027C1B">
        <w:rPr>
          <w:spacing w:val="-9"/>
          <w:sz w:val="28"/>
        </w:rPr>
        <w:t>.9.</w:t>
      </w:r>
      <w:r w:rsidR="00027C1B">
        <w:rPr>
          <w:sz w:val="28"/>
        </w:rPr>
        <w:tab/>
      </w:r>
      <w:r w:rsidR="00D1308E">
        <w:rPr>
          <w:spacing w:val="-1"/>
          <w:sz w:val="28"/>
        </w:rPr>
        <w:t>Победителем отбора признается П</w:t>
      </w:r>
      <w:r w:rsidR="00027C1B">
        <w:rPr>
          <w:spacing w:val="-1"/>
          <w:sz w:val="28"/>
        </w:rPr>
        <w:t xml:space="preserve">ретендент, набравший наибольшее </w:t>
      </w:r>
      <w:r w:rsidR="00027C1B">
        <w:rPr>
          <w:sz w:val="28"/>
        </w:rPr>
        <w:t>количество баллов по сумме квалификационной оценки (</w:t>
      </w:r>
      <w:r w:rsidR="00027C1B">
        <w:rPr>
          <w:sz w:val="28"/>
          <w:lang w:val="en-US"/>
        </w:rPr>
        <w:t>St</w:t>
      </w:r>
      <w:r w:rsidR="00027C1B">
        <w:rPr>
          <w:sz w:val="28"/>
        </w:rPr>
        <w:t xml:space="preserve">) и оценки </w:t>
      </w:r>
      <w:r w:rsidR="00027C1B">
        <w:rPr>
          <w:spacing w:val="-2"/>
          <w:sz w:val="28"/>
        </w:rPr>
        <w:t>финансовых предложений (</w:t>
      </w:r>
      <w:r w:rsidR="00027C1B">
        <w:rPr>
          <w:spacing w:val="-2"/>
          <w:sz w:val="28"/>
          <w:lang w:val="en-US"/>
        </w:rPr>
        <w:t>Sf</w:t>
      </w:r>
      <w:r w:rsidR="00027C1B">
        <w:rPr>
          <w:spacing w:val="-2"/>
          <w:sz w:val="28"/>
        </w:rPr>
        <w:t xml:space="preserve">) с применением весовых коэффициентов </w:t>
      </w:r>
      <w:r w:rsidR="00027C1B">
        <w:rPr>
          <w:spacing w:val="-1"/>
          <w:sz w:val="28"/>
        </w:rPr>
        <w:t>(квалификационные требования - 80 %, финансовые предложения - 20 %):</w:t>
      </w:r>
    </w:p>
    <w:p w:rsidR="00027C1B" w:rsidRPr="00AA7EB1" w:rsidRDefault="00027C1B">
      <w:pPr>
        <w:shd w:val="clear" w:color="auto" w:fill="FFFFFF"/>
        <w:ind w:right="43"/>
        <w:rPr>
          <w:sz w:val="28"/>
        </w:rPr>
      </w:pPr>
    </w:p>
    <w:p w:rsidR="00027C1B" w:rsidRPr="00734FD8" w:rsidRDefault="00027C1B">
      <w:pPr>
        <w:shd w:val="clear" w:color="auto" w:fill="FFFFFF"/>
        <w:ind w:right="43"/>
        <w:jc w:val="center"/>
        <w:rPr>
          <w:sz w:val="28"/>
        </w:rPr>
      </w:pPr>
      <w:r>
        <w:rPr>
          <w:sz w:val="28"/>
          <w:lang w:val="en-US"/>
        </w:rPr>
        <w:t>S</w:t>
      </w:r>
      <w:proofErr w:type="gramStart"/>
      <w:r w:rsidRPr="00734FD8">
        <w:rPr>
          <w:sz w:val="28"/>
        </w:rPr>
        <w:t>=(</w:t>
      </w:r>
      <w:proofErr w:type="gramEnd"/>
      <w:r>
        <w:rPr>
          <w:sz w:val="28"/>
          <w:lang w:val="en-US"/>
        </w:rPr>
        <w:t>St</w:t>
      </w:r>
      <w:r w:rsidRPr="00734FD8">
        <w:rPr>
          <w:sz w:val="28"/>
        </w:rPr>
        <w:t xml:space="preserve"> * 80%) + (</w:t>
      </w:r>
      <w:r>
        <w:rPr>
          <w:sz w:val="28"/>
          <w:lang w:val="en-US"/>
        </w:rPr>
        <w:t>Sf</w:t>
      </w:r>
      <w:r w:rsidRPr="00734FD8">
        <w:rPr>
          <w:sz w:val="28"/>
        </w:rPr>
        <w:t xml:space="preserve"> * 20%).</w:t>
      </w:r>
    </w:p>
    <w:p w:rsidR="00027C1B" w:rsidRDefault="00027C1B">
      <w:pPr>
        <w:shd w:val="clear" w:color="auto" w:fill="FFFFFF"/>
        <w:ind w:right="43"/>
        <w:rPr>
          <w:sz w:val="28"/>
        </w:rPr>
      </w:pPr>
    </w:p>
    <w:p w:rsidR="00027C1B" w:rsidRDefault="00372045" w:rsidP="00734FD8">
      <w:pPr>
        <w:shd w:val="clear" w:color="auto" w:fill="FFFFFF"/>
        <w:tabs>
          <w:tab w:val="left" w:pos="1447"/>
        </w:tabs>
        <w:ind w:right="50" w:firstLine="567"/>
        <w:jc w:val="both"/>
        <w:rPr>
          <w:spacing w:val="-9"/>
          <w:sz w:val="28"/>
        </w:rPr>
      </w:pPr>
      <w:r>
        <w:rPr>
          <w:sz w:val="28"/>
        </w:rPr>
        <w:t>3</w:t>
      </w:r>
      <w:r w:rsidR="00734FD8">
        <w:rPr>
          <w:sz w:val="28"/>
        </w:rPr>
        <w:t>.10.</w:t>
      </w:r>
      <w:r w:rsidR="00734FD8">
        <w:rPr>
          <w:sz w:val="28"/>
        </w:rPr>
        <w:tab/>
      </w:r>
      <w:r w:rsidR="00577E5E">
        <w:rPr>
          <w:sz w:val="28"/>
        </w:rPr>
        <w:t>П</w:t>
      </w:r>
      <w:r w:rsidR="00027C1B">
        <w:rPr>
          <w:sz w:val="28"/>
        </w:rPr>
        <w:t>ротокол</w:t>
      </w:r>
      <w:r w:rsidR="00577E5E">
        <w:rPr>
          <w:sz w:val="28"/>
        </w:rPr>
        <w:t xml:space="preserve"> МВК</w:t>
      </w:r>
      <w:r w:rsidR="00027C1B">
        <w:rPr>
          <w:sz w:val="28"/>
        </w:rPr>
        <w:t>, в котором указывается победитель отбора</w:t>
      </w:r>
      <w:r w:rsidR="00577E5E">
        <w:rPr>
          <w:sz w:val="28"/>
        </w:rPr>
        <w:t>, оформляется в соответствии с установленными процедурами работы МВК</w:t>
      </w:r>
      <w:r w:rsidR="00027C1B">
        <w:rPr>
          <w:sz w:val="28"/>
        </w:rPr>
        <w:t>.</w:t>
      </w:r>
    </w:p>
    <w:p w:rsidR="00027C1B" w:rsidRDefault="00372045" w:rsidP="00734FD8">
      <w:pPr>
        <w:shd w:val="clear" w:color="auto" w:fill="FFFFFF"/>
        <w:tabs>
          <w:tab w:val="left" w:pos="1447"/>
        </w:tabs>
        <w:ind w:right="57" w:firstLine="567"/>
        <w:jc w:val="both"/>
        <w:rPr>
          <w:b/>
          <w:spacing w:val="-10"/>
          <w:sz w:val="28"/>
        </w:rPr>
      </w:pPr>
      <w:r>
        <w:rPr>
          <w:sz w:val="28"/>
        </w:rPr>
        <w:t>3</w:t>
      </w:r>
      <w:r w:rsidR="00734FD8">
        <w:rPr>
          <w:sz w:val="28"/>
        </w:rPr>
        <w:t xml:space="preserve">.11. </w:t>
      </w:r>
      <w:r w:rsidR="00734FD8">
        <w:rPr>
          <w:sz w:val="28"/>
        </w:rPr>
        <w:tab/>
      </w:r>
      <w:r w:rsidR="00B624E4">
        <w:rPr>
          <w:sz w:val="28"/>
        </w:rPr>
        <w:t xml:space="preserve">МВК </w:t>
      </w:r>
      <w:r w:rsidR="00027C1B">
        <w:rPr>
          <w:sz w:val="28"/>
        </w:rPr>
        <w:t xml:space="preserve">в лице своего председателя в письменном виде </w:t>
      </w:r>
      <w:r w:rsidR="00D1308E">
        <w:rPr>
          <w:spacing w:val="-1"/>
          <w:sz w:val="28"/>
        </w:rPr>
        <w:t>информирует П</w:t>
      </w:r>
      <w:r w:rsidR="00027C1B">
        <w:rPr>
          <w:spacing w:val="-1"/>
          <w:sz w:val="28"/>
        </w:rPr>
        <w:t xml:space="preserve">ретендентов о результатах отбора в срок не позднее пяти дней после </w:t>
      </w:r>
      <w:r w:rsidR="00027C1B">
        <w:rPr>
          <w:sz w:val="28"/>
        </w:rPr>
        <w:t>подписания протокола о результатах отбора.</w:t>
      </w:r>
    </w:p>
    <w:p w:rsidR="00027C1B" w:rsidRDefault="00B624E4">
      <w:pPr>
        <w:shd w:val="clear" w:color="auto" w:fill="FFFFFF"/>
        <w:ind w:left="21" w:right="64" w:firstLine="519"/>
        <w:jc w:val="both"/>
        <w:rPr>
          <w:sz w:val="28"/>
        </w:rPr>
      </w:pPr>
      <w:r>
        <w:rPr>
          <w:sz w:val="28"/>
        </w:rPr>
        <w:t xml:space="preserve">МВК </w:t>
      </w:r>
      <w:r w:rsidR="00027C1B">
        <w:rPr>
          <w:sz w:val="28"/>
        </w:rPr>
        <w:t xml:space="preserve">по обоснованному решению может аннулировать итоги отбора в отношении победителя, </w:t>
      </w:r>
      <w:r w:rsidR="00027C1B">
        <w:rPr>
          <w:spacing w:val="-2"/>
          <w:sz w:val="28"/>
        </w:rPr>
        <w:t>ес</w:t>
      </w:r>
      <w:r w:rsidR="00D1308E">
        <w:rPr>
          <w:spacing w:val="-2"/>
          <w:sz w:val="28"/>
        </w:rPr>
        <w:t>ли будет установлено, что этот П</w:t>
      </w:r>
      <w:r w:rsidR="00027C1B">
        <w:rPr>
          <w:spacing w:val="-2"/>
          <w:sz w:val="28"/>
        </w:rPr>
        <w:t xml:space="preserve">ретендент предоставил недостоверную </w:t>
      </w:r>
      <w:r w:rsidR="00027C1B">
        <w:rPr>
          <w:sz w:val="28"/>
        </w:rPr>
        <w:t xml:space="preserve">информацию, которая повлияла на ход проведения отбора и/или решение </w:t>
      </w:r>
      <w:r>
        <w:rPr>
          <w:sz w:val="28"/>
        </w:rPr>
        <w:t>МВК</w:t>
      </w:r>
      <w:r w:rsidR="00027C1B">
        <w:rPr>
          <w:sz w:val="28"/>
        </w:rPr>
        <w:t>.</w:t>
      </w:r>
    </w:p>
    <w:p w:rsidR="005A2403" w:rsidRDefault="005A2403">
      <w:pPr>
        <w:shd w:val="clear" w:color="auto" w:fill="FFFFFF"/>
        <w:ind w:left="21" w:right="64" w:firstLine="519"/>
        <w:jc w:val="both"/>
        <w:rPr>
          <w:sz w:val="28"/>
        </w:rPr>
      </w:pPr>
    </w:p>
    <w:p w:rsidR="0038521F" w:rsidRPr="005A2403" w:rsidRDefault="005A2403" w:rsidP="0038521F">
      <w:pPr>
        <w:shd w:val="clear" w:color="auto" w:fill="FFFFFF"/>
        <w:spacing w:before="265" w:line="330" w:lineRule="exact"/>
        <w:jc w:val="center"/>
        <w:rPr>
          <w:b/>
          <w:sz w:val="28"/>
          <w:szCs w:val="28"/>
        </w:rPr>
      </w:pPr>
      <w:r w:rsidRPr="005A2403">
        <w:rPr>
          <w:b/>
          <w:sz w:val="28"/>
        </w:rPr>
        <w:t xml:space="preserve">4. </w:t>
      </w:r>
      <w:r w:rsidR="0038521F" w:rsidRPr="005A2403">
        <w:rPr>
          <w:b/>
          <w:sz w:val="28"/>
        </w:rPr>
        <w:t xml:space="preserve">Критерии квалификационного </w:t>
      </w:r>
      <w:r w:rsidRPr="005A2403">
        <w:rPr>
          <w:b/>
          <w:sz w:val="28"/>
        </w:rPr>
        <w:t>отбора</w:t>
      </w:r>
    </w:p>
    <w:p w:rsidR="009C331C" w:rsidRDefault="009C331C" w:rsidP="0038521F">
      <w:pPr>
        <w:shd w:val="clear" w:color="auto" w:fill="FFFFFF"/>
        <w:spacing w:before="265" w:line="330" w:lineRule="exact"/>
        <w:jc w:val="center"/>
        <w:rPr>
          <w:sz w:val="28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105"/>
        <w:gridCol w:w="1763"/>
      </w:tblGrid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38521F" w:rsidP="003D4C4C">
            <w:pPr>
              <w:shd w:val="clear" w:color="auto" w:fill="FFFFFF"/>
              <w:ind w:left="3023"/>
              <w:rPr>
                <w:sz w:val="28"/>
              </w:rPr>
            </w:pPr>
            <w:r>
              <w:rPr>
                <w:sz w:val="28"/>
              </w:rPr>
              <w:t>Критерий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38521F" w:rsidP="003D4C4C">
            <w:pPr>
              <w:shd w:val="clear" w:color="auto" w:fill="FFFFFF"/>
              <w:spacing w:line="279" w:lineRule="exact"/>
              <w:jc w:val="center"/>
              <w:rPr>
                <w:sz w:val="28"/>
              </w:rPr>
            </w:pPr>
            <w:r>
              <w:rPr>
                <w:spacing w:val="-7"/>
                <w:sz w:val="28"/>
              </w:rPr>
              <w:t>Максимальное</w:t>
            </w:r>
          </w:p>
          <w:p w:rsidR="0038521F" w:rsidRDefault="0038521F" w:rsidP="003D4C4C">
            <w:pPr>
              <w:shd w:val="clear" w:color="auto" w:fill="FFFFFF"/>
              <w:spacing w:line="279" w:lineRule="exact"/>
              <w:jc w:val="center"/>
              <w:rPr>
                <w:sz w:val="28"/>
              </w:rPr>
            </w:pPr>
            <w:r>
              <w:rPr>
                <w:sz w:val="28"/>
              </w:rPr>
              <w:t>кол-во баллов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38521F" w:rsidP="003D4C4C">
            <w:pPr>
              <w:shd w:val="clear" w:color="auto" w:fill="FFFFFF"/>
              <w:ind w:left="7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38521F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D1308E" w:rsidP="003D4C4C">
            <w:pPr>
              <w:shd w:val="clear" w:color="auto" w:fill="FFFFFF"/>
              <w:ind w:left="72"/>
              <w:rPr>
                <w:sz w:val="28"/>
              </w:rPr>
            </w:pPr>
            <w:r>
              <w:rPr>
                <w:b/>
                <w:spacing w:val="-9"/>
                <w:sz w:val="28"/>
              </w:rPr>
              <w:t>Опыт работы П</w:t>
            </w:r>
            <w:r w:rsidR="0038521F">
              <w:rPr>
                <w:b/>
                <w:spacing w:val="-9"/>
                <w:sz w:val="28"/>
              </w:rPr>
              <w:t>ретендента по проектам, в том числе: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913A78" w:rsidP="003164B7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b/>
                <w:sz w:val="28"/>
              </w:rPr>
              <w:t>60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Pr="00AB2462" w:rsidRDefault="0038521F" w:rsidP="003D4C4C">
            <w:pPr>
              <w:shd w:val="clear" w:color="auto" w:fill="FFFFFF"/>
              <w:spacing w:line="272" w:lineRule="exact"/>
              <w:ind w:left="72"/>
              <w:rPr>
                <w:sz w:val="28"/>
              </w:rPr>
            </w:pPr>
            <w:r w:rsidRPr="00AB2462">
              <w:rPr>
                <w:spacing w:val="-6"/>
                <w:sz w:val="28"/>
              </w:rPr>
              <w:t>Опыт реализации проектов МФО (количество проектов действующих, количество проектов завершенных, объем освоенных средств и пр.)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3164B7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6B1A34" w:rsidRPr="00DB74E6" w:rsidTr="00E105F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A34" w:rsidRPr="00AB2462" w:rsidRDefault="006B1A34" w:rsidP="006B1A34">
            <w:pPr>
              <w:shd w:val="clear" w:color="auto" w:fill="FFFFFF"/>
              <w:spacing w:line="265" w:lineRule="exact"/>
              <w:ind w:left="57"/>
              <w:rPr>
                <w:sz w:val="28"/>
                <w:highlight w:val="yellow"/>
              </w:rPr>
            </w:pPr>
            <w:r w:rsidRPr="00AB2462">
              <w:rPr>
                <w:sz w:val="28"/>
              </w:rPr>
              <w:t xml:space="preserve">Опыт подготовки и реализации </w:t>
            </w:r>
            <w:proofErr w:type="gramStart"/>
            <w:r w:rsidRPr="00AB2462">
              <w:rPr>
                <w:sz w:val="28"/>
              </w:rPr>
              <w:t>проектов  Нового</w:t>
            </w:r>
            <w:proofErr w:type="gramEnd"/>
            <w:r w:rsidRPr="00AB2462">
              <w:rPr>
                <w:sz w:val="28"/>
              </w:rPr>
              <w:t xml:space="preserve"> банка развития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1A34" w:rsidRPr="00DB74E6" w:rsidRDefault="006B1A34" w:rsidP="00E105F0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38521F" w:rsidRPr="00DB74E6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Pr="00AB2462" w:rsidRDefault="0038521F" w:rsidP="006B1A34">
            <w:pPr>
              <w:shd w:val="clear" w:color="auto" w:fill="FFFFFF"/>
              <w:spacing w:line="265" w:lineRule="exact"/>
              <w:ind w:left="57"/>
              <w:rPr>
                <w:sz w:val="28"/>
                <w:highlight w:val="yellow"/>
              </w:rPr>
            </w:pPr>
            <w:r w:rsidRPr="00AB2462">
              <w:rPr>
                <w:sz w:val="28"/>
              </w:rPr>
              <w:t xml:space="preserve">Опыт </w:t>
            </w:r>
            <w:r w:rsidR="006B1A34" w:rsidRPr="00AB2462">
              <w:rPr>
                <w:sz w:val="28"/>
              </w:rPr>
              <w:t xml:space="preserve">подготовки </w:t>
            </w:r>
            <w:r w:rsidRPr="00AB2462">
              <w:rPr>
                <w:sz w:val="28"/>
              </w:rPr>
              <w:t>проектов</w:t>
            </w:r>
            <w:r w:rsidR="009A71CD" w:rsidRPr="00AB2462">
              <w:rPr>
                <w:sz w:val="28"/>
              </w:rPr>
              <w:t xml:space="preserve"> МФО</w:t>
            </w:r>
            <w:r w:rsidR="005010FB" w:rsidRPr="00AB2462">
              <w:rPr>
                <w:sz w:val="28"/>
              </w:rPr>
              <w:t>, связанных с развитием образования</w:t>
            </w:r>
            <w:r w:rsidR="00DB74E6" w:rsidRPr="00AB2462">
              <w:rPr>
                <w:sz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Pr="00DB74E6" w:rsidRDefault="006B1A34" w:rsidP="006B1A34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6B1A34" w:rsidRPr="00DB74E6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1A34" w:rsidRPr="00AB2462" w:rsidRDefault="006B1A34" w:rsidP="00C06E44">
            <w:pPr>
              <w:shd w:val="clear" w:color="auto" w:fill="FFFFFF"/>
              <w:spacing w:line="265" w:lineRule="exact"/>
              <w:ind w:left="57"/>
              <w:rPr>
                <w:sz w:val="28"/>
              </w:rPr>
            </w:pPr>
            <w:r w:rsidRPr="00AB2462">
              <w:rPr>
                <w:sz w:val="28"/>
              </w:rPr>
              <w:t xml:space="preserve">Опыт организации конкурсного отбора </w:t>
            </w:r>
            <w:proofErr w:type="spellStart"/>
            <w:r w:rsidRPr="00AB2462">
              <w:rPr>
                <w:sz w:val="28"/>
              </w:rPr>
              <w:t>подпроектов</w:t>
            </w:r>
            <w:proofErr w:type="spellEnd"/>
            <w:r w:rsidRPr="00AB2462">
              <w:rPr>
                <w:sz w:val="28"/>
              </w:rPr>
              <w:t xml:space="preserve"> в рамках проектов МФО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1A34" w:rsidRDefault="006B1A34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3164B7" w:rsidRPr="00DB74E6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64B7" w:rsidRPr="00AB2462" w:rsidRDefault="003164B7" w:rsidP="00C06E44">
            <w:pPr>
              <w:shd w:val="clear" w:color="auto" w:fill="FFFFFF"/>
              <w:spacing w:line="265" w:lineRule="exact"/>
              <w:ind w:left="57"/>
              <w:rPr>
                <w:sz w:val="28"/>
              </w:rPr>
            </w:pPr>
            <w:r w:rsidRPr="00AB2462">
              <w:rPr>
                <w:sz w:val="28"/>
              </w:rPr>
              <w:t xml:space="preserve">Опыт </w:t>
            </w:r>
            <w:r w:rsidR="00C06E44" w:rsidRPr="00AB2462">
              <w:rPr>
                <w:sz w:val="28"/>
              </w:rPr>
              <w:t xml:space="preserve">организации документооборота по приему-передаче вложений в нефинансовые активы </w:t>
            </w:r>
            <w:r w:rsidR="009A71CD" w:rsidRPr="00AB2462">
              <w:rPr>
                <w:sz w:val="28"/>
              </w:rPr>
              <w:t xml:space="preserve">от </w:t>
            </w:r>
            <w:r w:rsidR="00C06E44" w:rsidRPr="00AB2462">
              <w:rPr>
                <w:sz w:val="28"/>
              </w:rPr>
              <w:t>федерального органа исполнительной власти бенефициарам Проекта при</w:t>
            </w:r>
            <w:r w:rsidRPr="00AB2462">
              <w:rPr>
                <w:sz w:val="28"/>
              </w:rPr>
              <w:t xml:space="preserve"> закупк</w:t>
            </w:r>
            <w:r w:rsidR="00C06E44" w:rsidRPr="00AB2462">
              <w:rPr>
                <w:sz w:val="28"/>
              </w:rPr>
              <w:t>е</w:t>
            </w:r>
            <w:r w:rsidRPr="00AB2462">
              <w:rPr>
                <w:sz w:val="28"/>
              </w:rPr>
              <w:t xml:space="preserve"> оборудования </w:t>
            </w:r>
            <w:r w:rsidR="009A71CD" w:rsidRPr="00AB2462">
              <w:rPr>
                <w:sz w:val="28"/>
              </w:rPr>
              <w:t>в рамках проектов МФО;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64B7" w:rsidRDefault="003164B7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38521F" w:rsidP="003D4C4C">
            <w:pPr>
              <w:shd w:val="clear" w:color="auto" w:fill="FFFFFF"/>
              <w:spacing w:line="265" w:lineRule="exact"/>
              <w:ind w:left="57"/>
              <w:rPr>
                <w:sz w:val="28"/>
              </w:rPr>
            </w:pPr>
            <w:r>
              <w:rPr>
                <w:sz w:val="28"/>
              </w:rPr>
              <w:lastRenderedPageBreak/>
              <w:t>Опыт финансового управления средствами займов МФО, в том числе:</w:t>
            </w:r>
          </w:p>
          <w:p w:rsidR="0038521F" w:rsidRDefault="00BD5B92" w:rsidP="003D4C4C">
            <w:pPr>
              <w:shd w:val="clear" w:color="auto" w:fill="FFFFFF"/>
              <w:spacing w:line="265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 - </w:t>
            </w:r>
            <w:r w:rsidR="0038521F">
              <w:rPr>
                <w:spacing w:val="-5"/>
                <w:sz w:val="28"/>
              </w:rPr>
              <w:t>наличие утвержденных и действующих процедур внутреннего</w:t>
            </w:r>
            <w:r w:rsidR="0038521F">
              <w:rPr>
                <w:sz w:val="28"/>
              </w:rPr>
              <w:t xml:space="preserve"> контроля;</w:t>
            </w:r>
          </w:p>
          <w:p w:rsidR="0038521F" w:rsidRDefault="00BD5B92" w:rsidP="003D4C4C">
            <w:pPr>
              <w:shd w:val="clear" w:color="auto" w:fill="FFFFFF"/>
              <w:spacing w:line="265" w:lineRule="exact"/>
              <w:ind w:left="57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- </w:t>
            </w:r>
            <w:r>
              <w:rPr>
                <w:sz w:val="28"/>
              </w:rPr>
              <w:t xml:space="preserve"> </w:t>
            </w:r>
            <w:r w:rsidR="0038521F">
              <w:rPr>
                <w:sz w:val="28"/>
              </w:rPr>
              <w:t xml:space="preserve">наличие </w:t>
            </w:r>
            <w:r w:rsidR="005010FB">
              <w:rPr>
                <w:sz w:val="28"/>
              </w:rPr>
              <w:t xml:space="preserve">положительных </w:t>
            </w:r>
            <w:r w:rsidR="0038521F">
              <w:rPr>
                <w:sz w:val="28"/>
              </w:rPr>
              <w:t>результатов аудита за последние три года;</w:t>
            </w:r>
          </w:p>
          <w:p w:rsidR="0038521F" w:rsidRPr="00875982" w:rsidRDefault="0038521F" w:rsidP="005010FB">
            <w:pPr>
              <w:shd w:val="clear" w:color="auto" w:fill="FFFFFF"/>
              <w:spacing w:line="265" w:lineRule="exact"/>
              <w:ind w:left="57"/>
              <w:rPr>
                <w:color w:val="FF0000"/>
                <w:sz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38521F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Pr="00417AED" w:rsidRDefault="0038521F" w:rsidP="003D4C4C">
            <w:pPr>
              <w:shd w:val="clear" w:color="auto" w:fill="FFFFFF"/>
              <w:ind w:left="50"/>
              <w:rPr>
                <w:sz w:val="28"/>
              </w:rPr>
            </w:pPr>
            <w:r>
              <w:rPr>
                <w:sz w:val="28"/>
              </w:rPr>
              <w:t>Опыт проведения закупок по правилам МФО по всем типам закупок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38521F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D1308E" w:rsidP="003D4C4C">
            <w:pPr>
              <w:shd w:val="clear" w:color="auto" w:fill="FFFFFF"/>
              <w:ind w:left="50"/>
              <w:rPr>
                <w:sz w:val="28"/>
              </w:rPr>
            </w:pPr>
            <w:r>
              <w:rPr>
                <w:b/>
                <w:spacing w:val="-9"/>
                <w:sz w:val="28"/>
              </w:rPr>
              <w:t>Организационная структура П</w:t>
            </w:r>
            <w:r w:rsidR="0038521F">
              <w:rPr>
                <w:b/>
                <w:spacing w:val="-9"/>
                <w:sz w:val="28"/>
              </w:rPr>
              <w:t>ретендента, в том</w:t>
            </w:r>
            <w:r w:rsidR="0038521F">
              <w:rPr>
                <w:spacing w:val="-9"/>
                <w:sz w:val="28"/>
              </w:rPr>
              <w:t xml:space="preserve"> </w:t>
            </w:r>
            <w:r w:rsidR="0038521F">
              <w:rPr>
                <w:b/>
                <w:spacing w:val="-9"/>
                <w:sz w:val="28"/>
              </w:rPr>
              <w:t>числе: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38521F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D1308E" w:rsidP="006B1A34">
            <w:pPr>
              <w:shd w:val="clear" w:color="auto" w:fill="FFFFFF"/>
              <w:spacing w:line="258" w:lineRule="exact"/>
              <w:ind w:left="36" w:firstLine="14"/>
              <w:rPr>
                <w:sz w:val="28"/>
              </w:rPr>
            </w:pPr>
            <w:r>
              <w:rPr>
                <w:spacing w:val="-1"/>
                <w:sz w:val="28"/>
              </w:rPr>
              <w:t>Гибкость системы управления П</w:t>
            </w:r>
            <w:r w:rsidR="0038521F">
              <w:rPr>
                <w:spacing w:val="-1"/>
                <w:sz w:val="28"/>
              </w:rPr>
              <w:t xml:space="preserve">ретендента с точки зрения </w:t>
            </w:r>
            <w:r w:rsidR="006B1A34">
              <w:rPr>
                <w:spacing w:val="-1"/>
                <w:sz w:val="28"/>
              </w:rPr>
              <w:t>использования различных ресурсов для подготовки и реализации проектов МФО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BD5B92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38521F" w:rsidP="009D2307">
            <w:pPr>
              <w:shd w:val="clear" w:color="auto" w:fill="FFFFFF"/>
              <w:spacing w:line="265" w:lineRule="exact"/>
              <w:ind w:left="14" w:right="21" w:firstLine="21"/>
              <w:rPr>
                <w:sz w:val="28"/>
              </w:rPr>
            </w:pPr>
            <w:r>
              <w:rPr>
                <w:spacing w:val="-7"/>
                <w:sz w:val="28"/>
              </w:rPr>
              <w:t xml:space="preserve">Наличие финансово-бухгалтерской системы, позволяющей вести учет и готовить в автоматическом режиме </w:t>
            </w:r>
            <w:r w:rsidR="009D2307">
              <w:rPr>
                <w:spacing w:val="-7"/>
                <w:sz w:val="28"/>
              </w:rPr>
              <w:t xml:space="preserve">бюджетную </w:t>
            </w:r>
            <w:r>
              <w:rPr>
                <w:spacing w:val="-7"/>
                <w:sz w:val="28"/>
              </w:rPr>
              <w:t xml:space="preserve">отчетность </w:t>
            </w:r>
            <w:r w:rsidR="00344E2A">
              <w:rPr>
                <w:spacing w:val="-7"/>
                <w:sz w:val="28"/>
              </w:rPr>
              <w:t xml:space="preserve">по Проекту </w:t>
            </w:r>
            <w:r w:rsidR="00875982">
              <w:rPr>
                <w:spacing w:val="-7"/>
                <w:sz w:val="28"/>
              </w:rPr>
              <w:t xml:space="preserve">в соответствии </w:t>
            </w:r>
            <w:proofErr w:type="gramStart"/>
            <w:r w:rsidR="00875982">
              <w:rPr>
                <w:spacing w:val="-7"/>
                <w:sz w:val="28"/>
              </w:rPr>
              <w:t xml:space="preserve">с 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  <w:proofErr w:type="gramEnd"/>
            <w:r>
              <w:rPr>
                <w:sz w:val="28"/>
              </w:rPr>
              <w:t xml:space="preserve"> бюджетного законодательства</w:t>
            </w:r>
            <w:r w:rsidR="009D2307">
              <w:rPr>
                <w:sz w:val="28"/>
              </w:rPr>
              <w:t xml:space="preserve"> и с учетом требований МФО.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BD5B92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38521F" w:rsidP="003D4C4C">
            <w:pPr>
              <w:shd w:val="clear" w:color="auto" w:fill="FFFFFF"/>
              <w:ind w:left="21"/>
              <w:rPr>
                <w:sz w:val="28"/>
              </w:rPr>
            </w:pPr>
            <w:r>
              <w:rPr>
                <w:b/>
                <w:spacing w:val="-9"/>
                <w:sz w:val="28"/>
              </w:rPr>
              <w:t>К</w:t>
            </w:r>
            <w:r w:rsidR="00D1308E">
              <w:rPr>
                <w:b/>
                <w:spacing w:val="-9"/>
                <w:sz w:val="28"/>
              </w:rPr>
              <w:t>валификация персонала П</w:t>
            </w:r>
            <w:r>
              <w:rPr>
                <w:b/>
                <w:spacing w:val="-9"/>
                <w:sz w:val="28"/>
              </w:rPr>
              <w:t>ретендента, в том числе: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913A78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38521F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Default="0038521F" w:rsidP="003D4C4C">
            <w:pPr>
              <w:shd w:val="clear" w:color="auto" w:fill="FFFFFF"/>
              <w:ind w:left="29"/>
              <w:rPr>
                <w:sz w:val="28"/>
              </w:rPr>
            </w:pPr>
            <w:r>
              <w:rPr>
                <w:sz w:val="28"/>
              </w:rPr>
              <w:t>Ква</w:t>
            </w:r>
            <w:r w:rsidR="00D1308E">
              <w:rPr>
                <w:sz w:val="28"/>
              </w:rPr>
              <w:t>лификация руководящего состава П</w:t>
            </w:r>
            <w:r>
              <w:rPr>
                <w:sz w:val="28"/>
              </w:rPr>
              <w:t xml:space="preserve">ретендента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Default="00913A78" w:rsidP="003D4C4C">
            <w:pPr>
              <w:shd w:val="clear" w:color="auto" w:fill="FFFFFF"/>
              <w:ind w:left="8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38521F" w:rsidRPr="00AB2462" w:rsidTr="003D4C4C">
        <w:trPr>
          <w:trHeight w:hRule="exact" w:val="157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Pr="00AB2462" w:rsidRDefault="0038521F" w:rsidP="0043323D">
            <w:pPr>
              <w:shd w:val="clear" w:color="auto" w:fill="FFFFFF"/>
              <w:spacing w:line="265" w:lineRule="exact"/>
              <w:ind w:left="14" w:right="29" w:firstLine="14"/>
              <w:rPr>
                <w:sz w:val="28"/>
              </w:rPr>
            </w:pPr>
            <w:r w:rsidRPr="00AB2462">
              <w:rPr>
                <w:spacing w:val="-4"/>
                <w:sz w:val="28"/>
              </w:rPr>
              <w:t xml:space="preserve">Наличие штатных квалифицированных специалистов с опытом </w:t>
            </w:r>
            <w:r w:rsidR="00DF6762" w:rsidRPr="00AB2462">
              <w:rPr>
                <w:spacing w:val="-4"/>
                <w:sz w:val="28"/>
              </w:rPr>
              <w:t xml:space="preserve">ведения </w:t>
            </w:r>
            <w:r w:rsidR="00DF6762" w:rsidRPr="00AB2462">
              <w:rPr>
                <w:spacing w:val="-1"/>
                <w:sz w:val="28"/>
              </w:rPr>
              <w:t xml:space="preserve">бюджетного учета и подготовки бюджетной отчетности по проектам МФО в соответствии с требованиями </w:t>
            </w:r>
            <w:r w:rsidR="00D46DBE" w:rsidRPr="00AB2462">
              <w:rPr>
                <w:sz w:val="28"/>
              </w:rPr>
              <w:t>бюджетного</w:t>
            </w:r>
            <w:r w:rsidR="00DF6762" w:rsidRPr="00AB2462">
              <w:rPr>
                <w:sz w:val="28"/>
              </w:rPr>
              <w:t xml:space="preserve"> законодательства</w:t>
            </w:r>
            <w:r w:rsidR="0043323D" w:rsidRPr="00AB2462">
              <w:rPr>
                <w:sz w:val="28"/>
              </w:rPr>
              <w:t>, а также</w:t>
            </w:r>
            <w:r w:rsidR="00DF6762" w:rsidRPr="00AB2462">
              <w:rPr>
                <w:sz w:val="28"/>
              </w:rPr>
              <w:t xml:space="preserve"> проектной отчетности в соответствии с требованиями МФО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Pr="00AB2462" w:rsidRDefault="00CD7AF6" w:rsidP="003D4C4C">
            <w:pPr>
              <w:shd w:val="clear" w:color="auto" w:fill="FFFFFF"/>
              <w:ind w:left="860"/>
              <w:rPr>
                <w:sz w:val="28"/>
              </w:rPr>
            </w:pPr>
            <w:r w:rsidRPr="00AB2462">
              <w:rPr>
                <w:sz w:val="28"/>
              </w:rPr>
              <w:t>5</w:t>
            </w:r>
          </w:p>
        </w:tc>
      </w:tr>
      <w:tr w:rsidR="0038521F" w:rsidRPr="00AB2462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Pr="00AB2462" w:rsidRDefault="0038521F" w:rsidP="006B1A34">
            <w:pPr>
              <w:shd w:val="clear" w:color="auto" w:fill="FFFFFF"/>
              <w:spacing w:line="272" w:lineRule="exact"/>
              <w:ind w:left="14" w:right="43" w:firstLine="7"/>
              <w:rPr>
                <w:sz w:val="28"/>
              </w:rPr>
            </w:pPr>
            <w:r w:rsidRPr="00AB2462">
              <w:rPr>
                <w:spacing w:val="-3"/>
                <w:sz w:val="28"/>
              </w:rPr>
              <w:t xml:space="preserve">Наличие штатных квалифицированных специалистов по процедурам </w:t>
            </w:r>
            <w:r w:rsidRPr="00AB2462">
              <w:rPr>
                <w:sz w:val="28"/>
              </w:rPr>
              <w:t>закупок МФО, имеющих практический опыт закупки</w:t>
            </w:r>
            <w:r w:rsidR="003F35C9" w:rsidRPr="00AB2462">
              <w:rPr>
                <w:sz w:val="28"/>
              </w:rPr>
              <w:t xml:space="preserve"> </w:t>
            </w:r>
            <w:r w:rsidR="006B1A34" w:rsidRPr="00AB2462">
              <w:rPr>
                <w:sz w:val="28"/>
              </w:rPr>
              <w:t xml:space="preserve">оборудования, консультационных услуг, услуг по обучению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Pr="00AB2462" w:rsidRDefault="0038521F" w:rsidP="003D4C4C">
            <w:pPr>
              <w:shd w:val="clear" w:color="auto" w:fill="FFFFFF"/>
              <w:ind w:left="860"/>
              <w:rPr>
                <w:sz w:val="28"/>
              </w:rPr>
            </w:pPr>
            <w:r w:rsidRPr="00AB2462">
              <w:rPr>
                <w:sz w:val="28"/>
              </w:rPr>
              <w:t>5</w:t>
            </w:r>
          </w:p>
        </w:tc>
      </w:tr>
      <w:tr w:rsidR="0038521F" w:rsidRPr="00AB2462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Pr="00AB2462" w:rsidRDefault="0038521F" w:rsidP="00532A44">
            <w:pPr>
              <w:shd w:val="clear" w:color="auto" w:fill="FFFFFF"/>
              <w:spacing w:line="265" w:lineRule="exact"/>
              <w:ind w:left="14" w:right="43"/>
              <w:rPr>
                <w:sz w:val="28"/>
              </w:rPr>
            </w:pPr>
            <w:r w:rsidRPr="00AB2462">
              <w:rPr>
                <w:spacing w:val="-4"/>
                <w:sz w:val="28"/>
              </w:rPr>
              <w:t xml:space="preserve">Наличие </w:t>
            </w:r>
            <w:r w:rsidR="00532A44" w:rsidRPr="00AB2462">
              <w:rPr>
                <w:spacing w:val="-4"/>
                <w:sz w:val="28"/>
              </w:rPr>
              <w:t xml:space="preserve">штатных </w:t>
            </w:r>
            <w:r w:rsidRPr="00AB2462">
              <w:rPr>
                <w:spacing w:val="-4"/>
                <w:sz w:val="28"/>
              </w:rPr>
              <w:t xml:space="preserve">квалифицированных юристов с опытом работы с проектами, </w:t>
            </w:r>
            <w:r w:rsidRPr="00AB2462">
              <w:rPr>
                <w:sz w:val="28"/>
              </w:rPr>
              <w:t>финансируемыми за счет средств займов МФО</w:t>
            </w:r>
            <w:r w:rsidR="0023683B" w:rsidRPr="00AB2462">
              <w:rPr>
                <w:sz w:val="28"/>
              </w:rPr>
              <w:t xml:space="preserve">, </w:t>
            </w:r>
            <w:r w:rsidR="00DF6762" w:rsidRPr="00AB2462">
              <w:rPr>
                <w:sz w:val="28"/>
              </w:rPr>
              <w:t>включая претензионную работу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Pr="00AB2462" w:rsidRDefault="0038521F" w:rsidP="003D4C4C">
            <w:pPr>
              <w:shd w:val="clear" w:color="auto" w:fill="FFFFFF"/>
              <w:ind w:left="860"/>
              <w:rPr>
                <w:sz w:val="28"/>
              </w:rPr>
            </w:pPr>
            <w:r w:rsidRPr="00AB2462">
              <w:rPr>
                <w:sz w:val="28"/>
              </w:rPr>
              <w:t>5</w:t>
            </w:r>
          </w:p>
        </w:tc>
      </w:tr>
      <w:tr w:rsidR="0038521F" w:rsidRPr="00AB2462" w:rsidTr="003D4C4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521F" w:rsidRPr="00AB2462" w:rsidRDefault="0038521F" w:rsidP="003D4C4C">
            <w:pPr>
              <w:shd w:val="clear" w:color="auto" w:fill="FFFFFF"/>
              <w:ind w:left="7"/>
              <w:rPr>
                <w:sz w:val="28"/>
              </w:rPr>
            </w:pPr>
            <w:r w:rsidRPr="00AB2462">
              <w:rPr>
                <w:b/>
                <w:sz w:val="28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521F" w:rsidRPr="00AB2462" w:rsidRDefault="0038521F" w:rsidP="003D4C4C">
            <w:pPr>
              <w:shd w:val="clear" w:color="auto" w:fill="FFFFFF"/>
              <w:ind w:left="860"/>
              <w:rPr>
                <w:sz w:val="28"/>
              </w:rPr>
            </w:pPr>
            <w:r w:rsidRPr="00AB2462">
              <w:rPr>
                <w:b/>
                <w:sz w:val="28"/>
              </w:rPr>
              <w:t>100</w:t>
            </w:r>
          </w:p>
        </w:tc>
      </w:tr>
    </w:tbl>
    <w:p w:rsidR="007434AA" w:rsidRPr="00AB2462" w:rsidRDefault="007434AA" w:rsidP="0038521F"/>
    <w:p w:rsidR="00002A67" w:rsidRDefault="00002A67" w:rsidP="00330AC5"/>
    <w:p w:rsidR="00F90994" w:rsidRDefault="00F90994" w:rsidP="00D22841">
      <w:pPr>
        <w:pStyle w:val="32"/>
        <w:spacing w:before="0" w:line="240" w:lineRule="auto"/>
        <w:rPr>
          <w:b/>
        </w:rPr>
      </w:pPr>
    </w:p>
    <w:p w:rsidR="00F90994" w:rsidRDefault="00F90994" w:rsidP="00D22841">
      <w:pPr>
        <w:pStyle w:val="32"/>
        <w:spacing w:before="0" w:line="240" w:lineRule="auto"/>
        <w:rPr>
          <w:b/>
        </w:rPr>
      </w:pPr>
    </w:p>
    <w:p w:rsidR="00D22841" w:rsidRPr="00D22841" w:rsidRDefault="00D22841" w:rsidP="00D22841">
      <w:pPr>
        <w:pStyle w:val="32"/>
        <w:spacing w:before="0" w:line="240" w:lineRule="auto"/>
        <w:rPr>
          <w:b/>
        </w:rPr>
      </w:pPr>
      <w:r w:rsidRPr="00D22841">
        <w:rPr>
          <w:b/>
        </w:rPr>
        <w:t>5. Операционные расходы ГПРП</w:t>
      </w:r>
    </w:p>
    <w:p w:rsidR="00D22841" w:rsidRDefault="00D22841" w:rsidP="00D22841"/>
    <w:p w:rsidR="00D22841" w:rsidRPr="003B11F2" w:rsidRDefault="00D22841" w:rsidP="00D22841">
      <w:pPr>
        <w:shd w:val="clear" w:color="auto" w:fill="FFFFFF"/>
        <w:jc w:val="right"/>
        <w:rPr>
          <w:i/>
          <w:sz w:val="28"/>
        </w:rPr>
      </w:pPr>
      <w:r w:rsidRPr="003B11F2">
        <w:rPr>
          <w:i/>
          <w:sz w:val="28"/>
        </w:rPr>
        <w:t>в тыс. долларов США</w:t>
      </w:r>
    </w:p>
    <w:p w:rsidR="00D22841" w:rsidRDefault="00D22841" w:rsidP="00D22841">
      <w:pPr>
        <w:spacing w:after="43" w:line="1" w:lineRule="exact"/>
        <w:rPr>
          <w:sz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678"/>
      </w:tblGrid>
      <w:tr w:rsidR="00D22841" w:rsidRPr="00E5125C" w:rsidTr="002776F4">
        <w:trPr>
          <w:trHeight w:val="654"/>
        </w:trPr>
        <w:tc>
          <w:tcPr>
            <w:tcW w:w="5353" w:type="dxa"/>
            <w:vAlign w:val="center"/>
          </w:tcPr>
          <w:p w:rsidR="00D22841" w:rsidRPr="00C51974" w:rsidRDefault="00D22841" w:rsidP="002776F4">
            <w:pPr>
              <w:shd w:val="clear" w:color="auto" w:fill="FFFFFF"/>
              <w:ind w:right="50" w:firstLine="540"/>
              <w:jc w:val="center"/>
              <w:rPr>
                <w:b/>
                <w:bCs/>
                <w:sz w:val="28"/>
                <w:szCs w:val="28"/>
              </w:rPr>
            </w:pPr>
            <w:r w:rsidRPr="00DF6762">
              <w:rPr>
                <w:b/>
                <w:bCs/>
                <w:sz w:val="28"/>
                <w:szCs w:val="28"/>
              </w:rPr>
              <w:t>Наименование статьи расходов</w:t>
            </w:r>
          </w:p>
        </w:tc>
        <w:tc>
          <w:tcPr>
            <w:tcW w:w="4678" w:type="dxa"/>
            <w:vAlign w:val="center"/>
          </w:tcPr>
          <w:p w:rsidR="00D22841" w:rsidRDefault="00D22841" w:rsidP="002776F4">
            <w:pPr>
              <w:spacing w:line="27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</w:t>
            </w:r>
            <w:r w:rsidRPr="00DF6762">
              <w:rPr>
                <w:b/>
                <w:sz w:val="28"/>
              </w:rPr>
              <w:t>асходы общих отделов</w:t>
            </w:r>
            <w:r>
              <w:rPr>
                <w:b/>
                <w:sz w:val="28"/>
              </w:rPr>
              <w:t>/подразделений</w:t>
            </w:r>
            <w:r w:rsidRPr="00DF6762">
              <w:rPr>
                <w:b/>
                <w:sz w:val="28"/>
              </w:rPr>
              <w:t xml:space="preserve"> ГПРП</w:t>
            </w:r>
            <w:r>
              <w:rPr>
                <w:b/>
                <w:sz w:val="28"/>
              </w:rPr>
              <w:t xml:space="preserve"> </w:t>
            </w:r>
          </w:p>
          <w:p w:rsidR="00D22841" w:rsidRPr="00DF6762" w:rsidRDefault="00D22841" w:rsidP="002776F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за период подготовки и реализации Проекта</w:t>
            </w:r>
          </w:p>
        </w:tc>
      </w:tr>
      <w:tr w:rsidR="00D22841" w:rsidRPr="00E5125C" w:rsidTr="002776F4">
        <w:trPr>
          <w:trHeight w:val="1132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 xml:space="preserve">Фонд оплаты труда </w:t>
            </w:r>
            <w:r>
              <w:rPr>
                <w:bCs/>
                <w:sz w:val="28"/>
                <w:szCs w:val="28"/>
              </w:rPr>
              <w:t>и социальные расходы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691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 xml:space="preserve">Консультанты, внештатный персонал (в </w:t>
            </w:r>
            <w:proofErr w:type="spellStart"/>
            <w:r w:rsidRPr="00E5125C">
              <w:rPr>
                <w:bCs/>
                <w:sz w:val="28"/>
                <w:szCs w:val="28"/>
              </w:rPr>
              <w:t>т.ч</w:t>
            </w:r>
            <w:proofErr w:type="spellEnd"/>
            <w:r w:rsidRPr="00E5125C">
              <w:rPr>
                <w:bCs/>
                <w:sz w:val="28"/>
                <w:szCs w:val="28"/>
              </w:rPr>
              <w:t>. переводчики)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1084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lastRenderedPageBreak/>
              <w:t xml:space="preserve">Офисное оборудование, оргтехника, мебель для обеспечения работы </w:t>
            </w:r>
            <w:r>
              <w:rPr>
                <w:bCs/>
                <w:sz w:val="28"/>
                <w:szCs w:val="28"/>
              </w:rPr>
              <w:t>ГПРП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699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Услуги связи, установка коммуникаций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1423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Общехозяйственные</w:t>
            </w:r>
            <w:r>
              <w:rPr>
                <w:bCs/>
                <w:sz w:val="28"/>
                <w:szCs w:val="28"/>
              </w:rPr>
              <w:t>, эксплуатационные расходы</w:t>
            </w:r>
            <w:r w:rsidRPr="00E5125C">
              <w:rPr>
                <w:bCs/>
                <w:sz w:val="28"/>
                <w:szCs w:val="28"/>
              </w:rPr>
              <w:t xml:space="preserve">, в </w:t>
            </w:r>
            <w:proofErr w:type="spellStart"/>
            <w:r w:rsidRPr="00E5125C">
              <w:rPr>
                <w:bCs/>
                <w:sz w:val="28"/>
                <w:szCs w:val="28"/>
              </w:rPr>
              <w:t>т.ч</w:t>
            </w:r>
            <w:proofErr w:type="spellEnd"/>
            <w:r w:rsidRPr="00E5125C">
              <w:rPr>
                <w:bCs/>
                <w:sz w:val="28"/>
                <w:szCs w:val="28"/>
              </w:rPr>
              <w:t>. расходные материалы, почтовые, канцелярские расходы, подписка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717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Аренда служебных помещений</w:t>
            </w:r>
            <w:r>
              <w:rPr>
                <w:bCs/>
                <w:sz w:val="28"/>
                <w:szCs w:val="28"/>
              </w:rPr>
              <w:t>, включая текущий ремонт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717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Страхование имущества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515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Аренда автотранспорта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537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Командировочные расходы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531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Аудиторские услуги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719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Обучение и подготовка персонала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697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Конференции и семинары</w:t>
            </w:r>
            <w:r>
              <w:rPr>
                <w:bCs/>
                <w:sz w:val="28"/>
                <w:szCs w:val="28"/>
              </w:rPr>
              <w:t>, п</w:t>
            </w:r>
            <w:r w:rsidRPr="00E5125C">
              <w:rPr>
                <w:bCs/>
                <w:sz w:val="28"/>
                <w:szCs w:val="28"/>
              </w:rPr>
              <w:t>убликации в СМИ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716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Прочие непредвиденные расходы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  <w:tr w:rsidR="00D22841" w:rsidRPr="00E5125C" w:rsidTr="002776F4">
        <w:trPr>
          <w:trHeight w:val="530"/>
        </w:trPr>
        <w:tc>
          <w:tcPr>
            <w:tcW w:w="5353" w:type="dxa"/>
            <w:vAlign w:val="center"/>
          </w:tcPr>
          <w:p w:rsidR="00D22841" w:rsidRPr="00E5125C" w:rsidRDefault="00D22841" w:rsidP="002776F4">
            <w:pPr>
              <w:rPr>
                <w:bCs/>
                <w:sz w:val="28"/>
                <w:szCs w:val="28"/>
              </w:rPr>
            </w:pPr>
            <w:r w:rsidRPr="00E5125C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4678" w:type="dxa"/>
            <w:vAlign w:val="center"/>
          </w:tcPr>
          <w:p w:rsidR="00D22841" w:rsidRPr="00E5125C" w:rsidRDefault="00D22841" w:rsidP="002776F4">
            <w:pPr>
              <w:rPr>
                <w:sz w:val="28"/>
                <w:szCs w:val="28"/>
              </w:rPr>
            </w:pPr>
          </w:p>
        </w:tc>
      </w:tr>
    </w:tbl>
    <w:p w:rsidR="00D22841" w:rsidRDefault="00D22841" w:rsidP="00D22841">
      <w:pPr>
        <w:jc w:val="right"/>
      </w:pPr>
    </w:p>
    <w:p w:rsidR="00D22841" w:rsidRDefault="00D22841" w:rsidP="00DA4B68">
      <w:pPr>
        <w:shd w:val="clear" w:color="auto" w:fill="FFFFFF"/>
        <w:rPr>
          <w:sz w:val="28"/>
        </w:rPr>
      </w:pPr>
    </w:p>
    <w:p w:rsidR="00C14CB1" w:rsidRDefault="00C14CB1" w:rsidP="00DA4B68">
      <w:pPr>
        <w:shd w:val="clear" w:color="auto" w:fill="FFFFFF"/>
        <w:rPr>
          <w:sz w:val="28"/>
        </w:rPr>
      </w:pPr>
    </w:p>
    <w:p w:rsidR="00C14CB1" w:rsidRDefault="00C14CB1" w:rsidP="00DA4B68">
      <w:pPr>
        <w:shd w:val="clear" w:color="auto" w:fill="FFFFFF"/>
        <w:rPr>
          <w:sz w:val="28"/>
        </w:rPr>
      </w:pPr>
    </w:p>
    <w:p w:rsidR="00C14CB1" w:rsidRDefault="00C14CB1" w:rsidP="00C14CB1">
      <w:pPr>
        <w:shd w:val="clear" w:color="auto" w:fill="FFFFFF"/>
        <w:jc w:val="both"/>
        <w:rPr>
          <w:sz w:val="28"/>
        </w:rPr>
      </w:pPr>
    </w:p>
    <w:p w:rsidR="00C14CB1" w:rsidRPr="00DA4B68" w:rsidRDefault="00C14CB1" w:rsidP="00C14CB1">
      <w:pPr>
        <w:shd w:val="clear" w:color="auto" w:fill="FFFFFF"/>
        <w:jc w:val="both"/>
        <w:rPr>
          <w:sz w:val="28"/>
        </w:rPr>
      </w:pPr>
      <w:r w:rsidRPr="00184DF8">
        <w:rPr>
          <w:spacing w:val="-2"/>
          <w:sz w:val="28"/>
          <w:szCs w:val="28"/>
        </w:rPr>
        <w:t>Ответственное лицо: сотрудник Депа</w:t>
      </w:r>
      <w:r>
        <w:rPr>
          <w:spacing w:val="-2"/>
          <w:sz w:val="28"/>
          <w:szCs w:val="28"/>
        </w:rPr>
        <w:t xml:space="preserve">ртамента проектной деятельности </w:t>
      </w:r>
      <w:r w:rsidRPr="00184DF8">
        <w:rPr>
          <w:spacing w:val="-2"/>
          <w:sz w:val="28"/>
          <w:szCs w:val="28"/>
        </w:rPr>
        <w:t xml:space="preserve">Министерства науки и высшего образования Российской Федерации </w:t>
      </w:r>
      <w:r>
        <w:rPr>
          <w:spacing w:val="-2"/>
          <w:sz w:val="28"/>
          <w:szCs w:val="28"/>
        </w:rPr>
        <w:br/>
      </w:r>
      <w:r w:rsidRPr="00184DF8">
        <w:rPr>
          <w:spacing w:val="-2"/>
          <w:sz w:val="28"/>
          <w:szCs w:val="28"/>
        </w:rPr>
        <w:t>Иван Дмитриевич Кедрин</w:t>
      </w:r>
      <w:r>
        <w:rPr>
          <w:spacing w:val="-2"/>
          <w:sz w:val="28"/>
          <w:szCs w:val="28"/>
        </w:rPr>
        <w:t>,</w:t>
      </w:r>
      <w:r w:rsidRPr="00184DF8">
        <w:rPr>
          <w:spacing w:val="-1"/>
          <w:sz w:val="28"/>
          <w:szCs w:val="28"/>
        </w:rPr>
        <w:t xml:space="preserve"> </w:t>
      </w:r>
      <w:r w:rsidRPr="00184DF8">
        <w:rPr>
          <w:spacing w:val="-12"/>
          <w:sz w:val="28"/>
          <w:szCs w:val="28"/>
        </w:rPr>
        <w:t>тел.</w:t>
      </w:r>
      <w:r w:rsidRPr="00184DF8">
        <w:rPr>
          <w:sz w:val="28"/>
          <w:szCs w:val="28"/>
        </w:rPr>
        <w:t xml:space="preserve"> +7 (495) 547-12-03 (доб. 74-26)</w:t>
      </w:r>
      <w:r>
        <w:rPr>
          <w:sz w:val="28"/>
          <w:szCs w:val="28"/>
        </w:rPr>
        <w:t xml:space="preserve">, </w:t>
      </w:r>
      <w:r>
        <w:rPr>
          <w:spacing w:val="-4"/>
          <w:sz w:val="28"/>
          <w:szCs w:val="28"/>
        </w:rPr>
        <w:t xml:space="preserve">адрес эл. почты </w:t>
      </w:r>
      <w:hyperlink r:id="rId7" w:history="1">
        <w:r w:rsidRPr="00462D98">
          <w:rPr>
            <w:rStyle w:val="aff5"/>
            <w:spacing w:val="-4"/>
            <w:sz w:val="28"/>
            <w:szCs w:val="28"/>
          </w:rPr>
          <w:t>kedrinid@</w:t>
        </w:r>
        <w:r w:rsidRPr="00462D98">
          <w:rPr>
            <w:rStyle w:val="aff5"/>
            <w:spacing w:val="-4"/>
            <w:sz w:val="28"/>
            <w:szCs w:val="28"/>
            <w:lang w:val="en-US"/>
          </w:rPr>
          <w:t>minobrnauki</w:t>
        </w:r>
        <w:r w:rsidRPr="00462D98">
          <w:rPr>
            <w:rStyle w:val="aff5"/>
            <w:spacing w:val="-4"/>
            <w:sz w:val="28"/>
            <w:szCs w:val="28"/>
          </w:rPr>
          <w:t>.</w:t>
        </w:r>
        <w:r w:rsidRPr="00462D98">
          <w:rPr>
            <w:rStyle w:val="aff5"/>
            <w:spacing w:val="-4"/>
            <w:sz w:val="28"/>
            <w:szCs w:val="28"/>
            <w:lang w:val="en-US"/>
          </w:rPr>
          <w:t>gov</w:t>
        </w:r>
        <w:r w:rsidRPr="00462D98">
          <w:rPr>
            <w:rStyle w:val="aff5"/>
            <w:spacing w:val="-4"/>
            <w:sz w:val="28"/>
            <w:szCs w:val="28"/>
          </w:rPr>
          <w:t>.</w:t>
        </w:r>
        <w:r w:rsidRPr="00462D98">
          <w:rPr>
            <w:rStyle w:val="aff5"/>
            <w:spacing w:val="-4"/>
            <w:sz w:val="28"/>
            <w:szCs w:val="28"/>
            <w:lang w:val="en-US"/>
          </w:rPr>
          <w:t>ru</w:t>
        </w:r>
      </w:hyperlink>
      <w:bookmarkStart w:id="0" w:name="_GoBack"/>
      <w:bookmarkEnd w:id="0"/>
    </w:p>
    <w:sectPr w:rsidR="00C14CB1" w:rsidRPr="00DA4B68" w:rsidSect="00632BB7">
      <w:headerReference w:type="even" r:id="rId8"/>
      <w:headerReference w:type="default" r:id="rId9"/>
      <w:pgSz w:w="11909" w:h="16834" w:code="9"/>
      <w:pgMar w:top="1264" w:right="851" w:bottom="900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301" w:rsidRDefault="00395301">
      <w:r>
        <w:separator/>
      </w:r>
    </w:p>
  </w:endnote>
  <w:endnote w:type="continuationSeparator" w:id="0">
    <w:p w:rsidR="00395301" w:rsidRDefault="00395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12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301" w:rsidRDefault="00395301">
      <w:r>
        <w:separator/>
      </w:r>
    </w:p>
  </w:footnote>
  <w:footnote w:type="continuationSeparator" w:id="0">
    <w:p w:rsidR="00395301" w:rsidRDefault="003953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89B" w:rsidRDefault="00ED189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5</w:t>
    </w:r>
    <w:r>
      <w:rPr>
        <w:rStyle w:val="a9"/>
      </w:rPr>
      <w:fldChar w:fldCharType="end"/>
    </w:r>
  </w:p>
  <w:p w:rsidR="00ED189B" w:rsidRDefault="00ED189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89B" w:rsidRDefault="00ED189B">
    <w:pPr>
      <w:pStyle w:val="a7"/>
      <w:framePr w:wrap="around" w:vAnchor="text" w:hAnchor="margin" w:xAlign="center" w:y="1"/>
      <w:rPr>
        <w:rStyle w:val="a9"/>
        <w:sz w:val="28"/>
      </w:rPr>
    </w:pPr>
    <w:r>
      <w:rPr>
        <w:rStyle w:val="a9"/>
        <w:sz w:val="28"/>
      </w:rPr>
      <w:fldChar w:fldCharType="begin"/>
    </w:r>
    <w:r>
      <w:rPr>
        <w:rStyle w:val="a9"/>
        <w:sz w:val="28"/>
      </w:rPr>
      <w:instrText xml:space="preserve">PAGE  </w:instrText>
    </w:r>
    <w:r>
      <w:rPr>
        <w:rStyle w:val="a9"/>
        <w:sz w:val="28"/>
      </w:rPr>
      <w:fldChar w:fldCharType="separate"/>
    </w:r>
    <w:r w:rsidR="00C14CB1">
      <w:rPr>
        <w:rStyle w:val="a9"/>
        <w:noProof/>
        <w:sz w:val="28"/>
      </w:rPr>
      <w:t>6</w:t>
    </w:r>
    <w:r>
      <w:rPr>
        <w:rStyle w:val="a9"/>
        <w:sz w:val="28"/>
      </w:rPr>
      <w:fldChar w:fldCharType="end"/>
    </w:r>
  </w:p>
  <w:p w:rsidR="00ED189B" w:rsidRDefault="00ED189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A60F4"/>
    <w:multiLevelType w:val="multilevel"/>
    <w:tmpl w:val="14CACAC6"/>
    <w:lvl w:ilvl="0">
      <w:start w:val="1"/>
      <w:numFmt w:val="decimal"/>
      <w:pStyle w:val="1"/>
      <w:suff w:val="space"/>
      <w:lvlText w:val="%1"/>
      <w:lvlJc w:val="left"/>
      <w:pPr>
        <w:ind w:left="0" w:firstLine="5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17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18F6F2D"/>
    <w:multiLevelType w:val="multilevel"/>
    <w:tmpl w:val="BE541958"/>
    <w:lvl w:ilvl="0">
      <w:start w:val="1"/>
      <w:numFmt w:val="upperLetter"/>
      <w:pStyle w:val="BankNor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2."/>
      <w:lvlJc w:val="left"/>
      <w:pPr>
        <w:tabs>
          <w:tab w:val="num" w:pos="3840"/>
        </w:tabs>
        <w:ind w:left="348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403163B"/>
    <w:multiLevelType w:val="multilevel"/>
    <w:tmpl w:val="54A48F66"/>
    <w:styleLink w:val="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135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568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63677CE"/>
    <w:multiLevelType w:val="hybridMultilevel"/>
    <w:tmpl w:val="27AEA69C"/>
    <w:lvl w:ilvl="0" w:tplc="C83E7F1A">
      <w:start w:val="1"/>
      <w:numFmt w:val="decimal"/>
      <w:pStyle w:val="10"/>
      <w:lvlText w:val="%1."/>
      <w:lvlJc w:val="left"/>
      <w:pPr>
        <w:ind w:left="1211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083A3E65"/>
    <w:multiLevelType w:val="multilevel"/>
    <w:tmpl w:val="AEA8FC7A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80"/>
        </w:tabs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40"/>
        </w:tabs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20"/>
        </w:tabs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40"/>
        </w:tabs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360"/>
        </w:tabs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0"/>
        </w:tabs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40"/>
        </w:tabs>
        <w:ind w:left="8240" w:hanging="2160"/>
      </w:pPr>
      <w:rPr>
        <w:rFonts w:hint="default"/>
      </w:rPr>
    </w:lvl>
  </w:abstractNum>
  <w:abstractNum w:abstractNumId="5" w15:restartNumberingAfterBreak="0">
    <w:nsid w:val="0DD008A9"/>
    <w:multiLevelType w:val="hybridMultilevel"/>
    <w:tmpl w:val="75ACDD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36345C">
      <w:start w:val="1"/>
      <w:numFmt w:val="bullet"/>
      <w:lvlText w:val="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1"/>
        </w:tabs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1"/>
        </w:tabs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1"/>
        </w:tabs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1"/>
        </w:tabs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1"/>
        </w:tabs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1"/>
        </w:tabs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1"/>
        </w:tabs>
        <w:ind w:left="7081" w:hanging="360"/>
      </w:pPr>
      <w:rPr>
        <w:rFonts w:ascii="Wingdings" w:hAnsi="Wingdings" w:hint="default"/>
      </w:rPr>
    </w:lvl>
  </w:abstractNum>
  <w:abstractNum w:abstractNumId="6" w15:restartNumberingAfterBreak="0">
    <w:nsid w:val="0FB417C4"/>
    <w:multiLevelType w:val="hybridMultilevel"/>
    <w:tmpl w:val="E72C1DDE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2D22495"/>
    <w:multiLevelType w:val="multilevel"/>
    <w:tmpl w:val="E49016DE"/>
    <w:styleLink w:val="List11"/>
    <w:lvl w:ilvl="0">
      <w:start w:val="1"/>
      <w:numFmt w:val="russianLower"/>
      <w:lvlText w:val="%1)"/>
      <w:lvlJc w:val="left"/>
      <w:pPr>
        <w:ind w:left="1211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8" w15:restartNumberingAfterBreak="0">
    <w:nsid w:val="14890BE3"/>
    <w:multiLevelType w:val="hybridMultilevel"/>
    <w:tmpl w:val="88EE7D2E"/>
    <w:lvl w:ilvl="0" w:tplc="07F49540">
      <w:start w:val="1"/>
      <w:numFmt w:val="bullet"/>
      <w:pStyle w:val="3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E9D2F13"/>
    <w:multiLevelType w:val="hybridMultilevel"/>
    <w:tmpl w:val="B7A6DDD6"/>
    <w:lvl w:ilvl="0" w:tplc="6BCE5E56">
      <w:start w:val="1"/>
      <w:numFmt w:val="bullet"/>
      <w:pStyle w:val="a0"/>
      <w:lvlText w:val=""/>
      <w:lvlJc w:val="left"/>
      <w:pPr>
        <w:ind w:left="1058" w:hanging="360"/>
      </w:pPr>
      <w:rPr>
        <w:rFonts w:ascii="Symbol" w:hAnsi="Symbol" w:hint="default"/>
      </w:rPr>
    </w:lvl>
    <w:lvl w:ilvl="1" w:tplc="6A26CF24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2CB46808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6F0A53E4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B95A6860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A9C6BD80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4704ED44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8F05B86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944A3EEA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0" w15:restartNumberingAfterBreak="0">
    <w:nsid w:val="1FD43D23"/>
    <w:multiLevelType w:val="hybridMultilevel"/>
    <w:tmpl w:val="3BB05990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2623442"/>
    <w:multiLevelType w:val="multilevel"/>
    <w:tmpl w:val="FB52007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22F55590"/>
    <w:multiLevelType w:val="hybridMultilevel"/>
    <w:tmpl w:val="56603550"/>
    <w:lvl w:ilvl="0" w:tplc="E6784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64D16D3"/>
    <w:multiLevelType w:val="hybridMultilevel"/>
    <w:tmpl w:val="C554B85C"/>
    <w:lvl w:ilvl="0" w:tplc="E6784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372DC"/>
    <w:multiLevelType w:val="multilevel"/>
    <w:tmpl w:val="B90E00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5" w15:restartNumberingAfterBreak="0">
    <w:nsid w:val="287F3F15"/>
    <w:multiLevelType w:val="hybridMultilevel"/>
    <w:tmpl w:val="A846337A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998606A"/>
    <w:multiLevelType w:val="hybridMultilevel"/>
    <w:tmpl w:val="0026276E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BBF05A5"/>
    <w:multiLevelType w:val="multilevel"/>
    <w:tmpl w:val="2CFAC5D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2C59023C"/>
    <w:multiLevelType w:val="multilevel"/>
    <w:tmpl w:val="1EEA377A"/>
    <w:lvl w:ilvl="0">
      <w:start w:val="1"/>
      <w:numFmt w:val="decimal"/>
      <w:pStyle w:val="11"/>
      <w:suff w:val="space"/>
      <w:lvlText w:val="%1"/>
      <w:lvlJc w:val="left"/>
      <w:pPr>
        <w:ind w:left="311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5670" w:firstLine="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568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2CC07B68"/>
    <w:multiLevelType w:val="multilevel"/>
    <w:tmpl w:val="A3DCD90C"/>
    <w:lvl w:ilvl="0">
      <w:start w:val="4"/>
      <w:numFmt w:val="none"/>
      <w:lvlText w:val="3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2.%2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2">
      <w:start w:val="1"/>
      <w:numFmt w:val="decimal"/>
      <w:lvlText w:val="%13.%22.1.1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2E15175A"/>
    <w:multiLevelType w:val="singleLevel"/>
    <w:tmpl w:val="544A2056"/>
    <w:lvl w:ilvl="0">
      <w:start w:val="10"/>
      <w:numFmt w:val="decimal"/>
      <w:lvlText w:val="6.%1."/>
      <w:legacy w:legacy="1" w:legacySpace="0" w:legacyIndent="788"/>
      <w:lvlJc w:val="left"/>
      <w:rPr>
        <w:rFonts w:ascii="Times New Roman" w:hAnsi="Times New Roman" w:cs="Times New Roman" w:hint="default"/>
        <w:b w:val="0"/>
      </w:rPr>
    </w:lvl>
  </w:abstractNum>
  <w:abstractNum w:abstractNumId="21" w15:restartNumberingAfterBreak="0">
    <w:nsid w:val="34BE1ECF"/>
    <w:multiLevelType w:val="hybridMultilevel"/>
    <w:tmpl w:val="2A5462CA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8152E34"/>
    <w:multiLevelType w:val="singleLevel"/>
    <w:tmpl w:val="629097B2"/>
    <w:lvl w:ilvl="0">
      <w:start w:val="7"/>
      <w:numFmt w:val="decimal"/>
      <w:lvlText w:val="5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B1E268D"/>
    <w:multiLevelType w:val="hybridMultilevel"/>
    <w:tmpl w:val="3B884174"/>
    <w:lvl w:ilvl="0" w:tplc="0419000F">
      <w:start w:val="1"/>
      <w:numFmt w:val="bullet"/>
      <w:pStyle w:val="22"/>
      <w:lvlText w:val=""/>
      <w:lvlJc w:val="left"/>
      <w:pPr>
        <w:ind w:left="1911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24" w15:restartNumberingAfterBreak="0">
    <w:nsid w:val="3D2E4900"/>
    <w:multiLevelType w:val="multilevel"/>
    <w:tmpl w:val="CA189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5" w15:restartNumberingAfterBreak="0">
    <w:nsid w:val="3DB20C22"/>
    <w:multiLevelType w:val="multilevel"/>
    <w:tmpl w:val="10EA3A5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6" w15:restartNumberingAfterBreak="0">
    <w:nsid w:val="3FC47177"/>
    <w:multiLevelType w:val="hybridMultilevel"/>
    <w:tmpl w:val="859E8F66"/>
    <w:lvl w:ilvl="0" w:tplc="EB3634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C65C34"/>
    <w:multiLevelType w:val="hybridMultilevel"/>
    <w:tmpl w:val="04A698EC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2CD7BE2"/>
    <w:multiLevelType w:val="hybridMultilevel"/>
    <w:tmpl w:val="C82A8D66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8AB032B"/>
    <w:multiLevelType w:val="multilevel"/>
    <w:tmpl w:val="7A5A40D4"/>
    <w:styleLink w:val="a1"/>
    <w:lvl w:ilvl="0">
      <w:start w:val="1"/>
      <w:numFmt w:val="decimal"/>
      <w:pStyle w:val="a2"/>
      <w:suff w:val="space"/>
      <w:lvlText w:val="%1)"/>
      <w:lvlJc w:val="left"/>
      <w:pPr>
        <w:ind w:left="0" w:firstLine="709"/>
      </w:pPr>
      <w:rPr>
        <w:rFonts w:ascii="12" w:hAnsi="12" w:hint="default"/>
        <w:sz w:val="28"/>
      </w:rPr>
    </w:lvl>
    <w:lvl w:ilvl="1">
      <w:start w:val="1"/>
      <w:numFmt w:val="none"/>
      <w:lvlRestart w:val="0"/>
      <w:suff w:val="nothing"/>
      <w:lvlText w:val="%2"/>
      <w:lvlJc w:val="left"/>
      <w:pPr>
        <w:ind w:left="0" w:firstLine="709"/>
      </w:pPr>
      <w:rPr>
        <w:rFonts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0" w:firstLine="709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709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709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709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709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0" w15:restartNumberingAfterBreak="0">
    <w:nsid w:val="4D3F2157"/>
    <w:multiLevelType w:val="multilevel"/>
    <w:tmpl w:val="6A1AD94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1" w15:restartNumberingAfterBreak="0">
    <w:nsid w:val="531D33A2"/>
    <w:multiLevelType w:val="multilevel"/>
    <w:tmpl w:val="007296D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36351BF"/>
    <w:multiLevelType w:val="hybridMultilevel"/>
    <w:tmpl w:val="AD0E75A0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0C1BD8"/>
    <w:multiLevelType w:val="hybridMultilevel"/>
    <w:tmpl w:val="D30C1894"/>
    <w:lvl w:ilvl="0" w:tplc="DA7AFFAA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34" w15:restartNumberingAfterBreak="0">
    <w:nsid w:val="55156102"/>
    <w:multiLevelType w:val="multilevel"/>
    <w:tmpl w:val="5F2A22C2"/>
    <w:lvl w:ilvl="0">
      <w:start w:val="1"/>
      <w:numFmt w:val="decimal"/>
      <w:pStyle w:val="12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bullet"/>
      <w:pStyle w:val="23"/>
      <w:suff w:val="space"/>
      <w:lvlText w:val=""/>
      <w:lvlJc w:val="left"/>
      <w:pPr>
        <w:ind w:left="0" w:firstLine="227"/>
      </w:pPr>
      <w:rPr>
        <w:rFonts w:ascii="Symbol" w:hAnsi="Symbol" w:hint="default"/>
        <w:color w:val="auto"/>
      </w:rPr>
    </w:lvl>
    <w:lvl w:ilvl="2">
      <w:start w:val="1"/>
      <w:numFmt w:val="bullet"/>
      <w:pStyle w:val="31"/>
      <w:suff w:val="space"/>
      <w:lvlText w:val=""/>
      <w:lvlJc w:val="left"/>
      <w:pPr>
        <w:ind w:left="0" w:firstLine="45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6BC3625"/>
    <w:multiLevelType w:val="multilevel"/>
    <w:tmpl w:val="C2B647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6" w15:restartNumberingAfterBreak="0">
    <w:nsid w:val="58D65714"/>
    <w:multiLevelType w:val="multilevel"/>
    <w:tmpl w:val="B04CF54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59A9739B"/>
    <w:multiLevelType w:val="singleLevel"/>
    <w:tmpl w:val="8C74BBCE"/>
    <w:lvl w:ilvl="0">
      <w:start w:val="5"/>
      <w:numFmt w:val="decimal"/>
      <w:lvlText w:val="5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5DD2153F"/>
    <w:multiLevelType w:val="hybridMultilevel"/>
    <w:tmpl w:val="94D64DF2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0DE7E29"/>
    <w:multiLevelType w:val="hybridMultilevel"/>
    <w:tmpl w:val="662ACF8C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417090E"/>
    <w:multiLevelType w:val="hybridMultilevel"/>
    <w:tmpl w:val="01FECC2A"/>
    <w:lvl w:ilvl="0" w:tplc="E6784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65391568"/>
    <w:multiLevelType w:val="hybridMultilevel"/>
    <w:tmpl w:val="C7802608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6A21696"/>
    <w:multiLevelType w:val="hybridMultilevel"/>
    <w:tmpl w:val="44106742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F753D60"/>
    <w:multiLevelType w:val="hybridMultilevel"/>
    <w:tmpl w:val="C6C62760"/>
    <w:lvl w:ilvl="0" w:tplc="C3701B76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09306F9"/>
    <w:multiLevelType w:val="hybridMultilevel"/>
    <w:tmpl w:val="82C09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7847E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9814A7"/>
    <w:multiLevelType w:val="multilevel"/>
    <w:tmpl w:val="132003A0"/>
    <w:lvl w:ilvl="0">
      <w:start w:val="5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6" w15:restartNumberingAfterBreak="0">
    <w:nsid w:val="74C4613D"/>
    <w:multiLevelType w:val="hybridMultilevel"/>
    <w:tmpl w:val="55ECCC72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7316B59"/>
    <w:multiLevelType w:val="hybridMultilevel"/>
    <w:tmpl w:val="EB6E7EDA"/>
    <w:lvl w:ilvl="0" w:tplc="427C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7164EC"/>
    <w:multiLevelType w:val="hybridMultilevel"/>
    <w:tmpl w:val="F4D88254"/>
    <w:lvl w:ilvl="0" w:tplc="E67847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2"/>
  </w:num>
  <w:num w:numId="3">
    <w:abstractNumId w:val="20"/>
  </w:num>
  <w:num w:numId="4">
    <w:abstractNumId w:val="45"/>
  </w:num>
  <w:num w:numId="5">
    <w:abstractNumId w:val="11"/>
  </w:num>
  <w:num w:numId="6">
    <w:abstractNumId w:val="4"/>
  </w:num>
  <w:num w:numId="7">
    <w:abstractNumId w:val="30"/>
  </w:num>
  <w:num w:numId="8">
    <w:abstractNumId w:val="24"/>
  </w:num>
  <w:num w:numId="9">
    <w:abstractNumId w:val="33"/>
  </w:num>
  <w:num w:numId="10">
    <w:abstractNumId w:val="25"/>
  </w:num>
  <w:num w:numId="11">
    <w:abstractNumId w:val="19"/>
  </w:num>
  <w:num w:numId="12">
    <w:abstractNumId w:val="23"/>
  </w:num>
  <w:num w:numId="13">
    <w:abstractNumId w:val="8"/>
  </w:num>
  <w:num w:numId="14">
    <w:abstractNumId w:val="2"/>
  </w:num>
  <w:num w:numId="15">
    <w:abstractNumId w:val="18"/>
  </w:num>
  <w:num w:numId="16">
    <w:abstractNumId w:val="0"/>
  </w:num>
  <w:num w:numId="17">
    <w:abstractNumId w:val="34"/>
  </w:num>
  <w:num w:numId="18">
    <w:abstractNumId w:val="7"/>
  </w:num>
  <w:num w:numId="19">
    <w:abstractNumId w:val="1"/>
  </w:num>
  <w:num w:numId="20">
    <w:abstractNumId w:val="29"/>
  </w:num>
  <w:num w:numId="21">
    <w:abstractNumId w:val="9"/>
  </w:num>
  <w:num w:numId="22">
    <w:abstractNumId w:val="3"/>
  </w:num>
  <w:num w:numId="23">
    <w:abstractNumId w:val="5"/>
  </w:num>
  <w:num w:numId="24">
    <w:abstractNumId w:val="43"/>
  </w:num>
  <w:num w:numId="25">
    <w:abstractNumId w:val="35"/>
  </w:num>
  <w:num w:numId="26">
    <w:abstractNumId w:val="47"/>
  </w:num>
  <w:num w:numId="27">
    <w:abstractNumId w:val="14"/>
  </w:num>
  <w:num w:numId="28">
    <w:abstractNumId w:val="17"/>
  </w:num>
  <w:num w:numId="29">
    <w:abstractNumId w:val="21"/>
  </w:num>
  <w:num w:numId="30">
    <w:abstractNumId w:val="38"/>
  </w:num>
  <w:num w:numId="31">
    <w:abstractNumId w:val="48"/>
  </w:num>
  <w:num w:numId="32">
    <w:abstractNumId w:val="27"/>
  </w:num>
  <w:num w:numId="33">
    <w:abstractNumId w:val="46"/>
  </w:num>
  <w:num w:numId="34">
    <w:abstractNumId w:val="42"/>
  </w:num>
  <w:num w:numId="35">
    <w:abstractNumId w:val="28"/>
  </w:num>
  <w:num w:numId="36">
    <w:abstractNumId w:val="15"/>
  </w:num>
  <w:num w:numId="37">
    <w:abstractNumId w:val="10"/>
  </w:num>
  <w:num w:numId="38">
    <w:abstractNumId w:val="41"/>
  </w:num>
  <w:num w:numId="39">
    <w:abstractNumId w:val="32"/>
  </w:num>
  <w:num w:numId="40">
    <w:abstractNumId w:val="39"/>
  </w:num>
  <w:num w:numId="41">
    <w:abstractNumId w:val="6"/>
  </w:num>
  <w:num w:numId="42">
    <w:abstractNumId w:val="16"/>
  </w:num>
  <w:num w:numId="43">
    <w:abstractNumId w:val="40"/>
  </w:num>
  <w:num w:numId="44">
    <w:abstractNumId w:val="12"/>
  </w:num>
  <w:num w:numId="45">
    <w:abstractNumId w:val="13"/>
  </w:num>
  <w:num w:numId="46">
    <w:abstractNumId w:val="44"/>
  </w:num>
  <w:num w:numId="47">
    <w:abstractNumId w:val="31"/>
  </w:num>
  <w:num w:numId="48">
    <w:abstractNumId w:val="36"/>
  </w:num>
  <w:num w:numId="49">
    <w:abstractNumId w:val="26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EB1"/>
    <w:rsid w:val="000025C8"/>
    <w:rsid w:val="00002A67"/>
    <w:rsid w:val="00013D40"/>
    <w:rsid w:val="00015C89"/>
    <w:rsid w:val="000178AB"/>
    <w:rsid w:val="00026EBF"/>
    <w:rsid w:val="00027C1B"/>
    <w:rsid w:val="00031BE3"/>
    <w:rsid w:val="00032C58"/>
    <w:rsid w:val="0003549B"/>
    <w:rsid w:val="00035B02"/>
    <w:rsid w:val="00046C54"/>
    <w:rsid w:val="00050A21"/>
    <w:rsid w:val="00050CA3"/>
    <w:rsid w:val="00060B87"/>
    <w:rsid w:val="00064C8E"/>
    <w:rsid w:val="000808E6"/>
    <w:rsid w:val="00080D1E"/>
    <w:rsid w:val="00091C3F"/>
    <w:rsid w:val="000A1CA1"/>
    <w:rsid w:val="000A71F8"/>
    <w:rsid w:val="000B3D71"/>
    <w:rsid w:val="000B5F07"/>
    <w:rsid w:val="000C39FE"/>
    <w:rsid w:val="000D24E4"/>
    <w:rsid w:val="000D3E62"/>
    <w:rsid w:val="000E2EF7"/>
    <w:rsid w:val="000F0079"/>
    <w:rsid w:val="000F2C74"/>
    <w:rsid w:val="000F7C5E"/>
    <w:rsid w:val="001011A2"/>
    <w:rsid w:val="00106715"/>
    <w:rsid w:val="001102D1"/>
    <w:rsid w:val="001123DC"/>
    <w:rsid w:val="00116E22"/>
    <w:rsid w:val="0011787C"/>
    <w:rsid w:val="00121710"/>
    <w:rsid w:val="00125490"/>
    <w:rsid w:val="0014137B"/>
    <w:rsid w:val="001416B3"/>
    <w:rsid w:val="00144175"/>
    <w:rsid w:val="001551B1"/>
    <w:rsid w:val="0015587C"/>
    <w:rsid w:val="00157C41"/>
    <w:rsid w:val="0017177E"/>
    <w:rsid w:val="00172B34"/>
    <w:rsid w:val="00172EDA"/>
    <w:rsid w:val="00176585"/>
    <w:rsid w:val="001765A8"/>
    <w:rsid w:val="00183BA0"/>
    <w:rsid w:val="00190B7F"/>
    <w:rsid w:val="00190E41"/>
    <w:rsid w:val="00191CC0"/>
    <w:rsid w:val="001949B5"/>
    <w:rsid w:val="00196220"/>
    <w:rsid w:val="001A021D"/>
    <w:rsid w:val="001A2DD3"/>
    <w:rsid w:val="001C61AB"/>
    <w:rsid w:val="001C6D6E"/>
    <w:rsid w:val="001D3D38"/>
    <w:rsid w:val="001D65E3"/>
    <w:rsid w:val="001F0D3E"/>
    <w:rsid w:val="001F2470"/>
    <w:rsid w:val="001F31B4"/>
    <w:rsid w:val="001F3309"/>
    <w:rsid w:val="00200F91"/>
    <w:rsid w:val="0020112F"/>
    <w:rsid w:val="00205876"/>
    <w:rsid w:val="002244F4"/>
    <w:rsid w:val="002330B2"/>
    <w:rsid w:val="0023683B"/>
    <w:rsid w:val="00240BED"/>
    <w:rsid w:val="00245AB7"/>
    <w:rsid w:val="00250AE7"/>
    <w:rsid w:val="002552B9"/>
    <w:rsid w:val="00262853"/>
    <w:rsid w:val="00266454"/>
    <w:rsid w:val="002807C5"/>
    <w:rsid w:val="00284DC6"/>
    <w:rsid w:val="002965E0"/>
    <w:rsid w:val="002973B8"/>
    <w:rsid w:val="002B4AF0"/>
    <w:rsid w:val="002D0F33"/>
    <w:rsid w:val="002D735A"/>
    <w:rsid w:val="002F258D"/>
    <w:rsid w:val="002F4005"/>
    <w:rsid w:val="002F629D"/>
    <w:rsid w:val="00302950"/>
    <w:rsid w:val="00302E84"/>
    <w:rsid w:val="00305F43"/>
    <w:rsid w:val="00313619"/>
    <w:rsid w:val="003164B7"/>
    <w:rsid w:val="0032386B"/>
    <w:rsid w:val="003254F7"/>
    <w:rsid w:val="00330AC5"/>
    <w:rsid w:val="003428C3"/>
    <w:rsid w:val="00344E2A"/>
    <w:rsid w:val="00360C41"/>
    <w:rsid w:val="00372045"/>
    <w:rsid w:val="00372FDE"/>
    <w:rsid w:val="0037424F"/>
    <w:rsid w:val="00383C2D"/>
    <w:rsid w:val="0038521F"/>
    <w:rsid w:val="00395301"/>
    <w:rsid w:val="003A4544"/>
    <w:rsid w:val="003A6735"/>
    <w:rsid w:val="003B11F2"/>
    <w:rsid w:val="003B1C95"/>
    <w:rsid w:val="003B29DB"/>
    <w:rsid w:val="003C6F41"/>
    <w:rsid w:val="003D02EC"/>
    <w:rsid w:val="003D3091"/>
    <w:rsid w:val="003D4C4C"/>
    <w:rsid w:val="003E4FCA"/>
    <w:rsid w:val="003F35C9"/>
    <w:rsid w:val="003F6299"/>
    <w:rsid w:val="00404E01"/>
    <w:rsid w:val="0041487B"/>
    <w:rsid w:val="00417AED"/>
    <w:rsid w:val="004213FC"/>
    <w:rsid w:val="00421996"/>
    <w:rsid w:val="00430ED9"/>
    <w:rsid w:val="0043323D"/>
    <w:rsid w:val="00450A28"/>
    <w:rsid w:val="0045518F"/>
    <w:rsid w:val="00463D1E"/>
    <w:rsid w:val="004745E7"/>
    <w:rsid w:val="0048137D"/>
    <w:rsid w:val="0048385B"/>
    <w:rsid w:val="004860E9"/>
    <w:rsid w:val="00494F9E"/>
    <w:rsid w:val="004A0D21"/>
    <w:rsid w:val="004B0606"/>
    <w:rsid w:val="004C53D2"/>
    <w:rsid w:val="004D2474"/>
    <w:rsid w:val="004D6455"/>
    <w:rsid w:val="005010FB"/>
    <w:rsid w:val="00503995"/>
    <w:rsid w:val="005058E5"/>
    <w:rsid w:val="00507567"/>
    <w:rsid w:val="00514317"/>
    <w:rsid w:val="00527C0C"/>
    <w:rsid w:val="00532A44"/>
    <w:rsid w:val="00535B89"/>
    <w:rsid w:val="0054703F"/>
    <w:rsid w:val="00555520"/>
    <w:rsid w:val="00557786"/>
    <w:rsid w:val="0056058D"/>
    <w:rsid w:val="00565969"/>
    <w:rsid w:val="0057153D"/>
    <w:rsid w:val="00577E5E"/>
    <w:rsid w:val="005808E3"/>
    <w:rsid w:val="00584207"/>
    <w:rsid w:val="00585B50"/>
    <w:rsid w:val="005A2403"/>
    <w:rsid w:val="005A3FA3"/>
    <w:rsid w:val="005B33E3"/>
    <w:rsid w:val="005B3479"/>
    <w:rsid w:val="005B580D"/>
    <w:rsid w:val="005C190F"/>
    <w:rsid w:val="005C5A74"/>
    <w:rsid w:val="005C6C5A"/>
    <w:rsid w:val="005D7012"/>
    <w:rsid w:val="005E2C16"/>
    <w:rsid w:val="005E7E81"/>
    <w:rsid w:val="00601798"/>
    <w:rsid w:val="00602018"/>
    <w:rsid w:val="00610416"/>
    <w:rsid w:val="00616408"/>
    <w:rsid w:val="006174DB"/>
    <w:rsid w:val="00625DD9"/>
    <w:rsid w:val="006313A2"/>
    <w:rsid w:val="00632BB7"/>
    <w:rsid w:val="00650647"/>
    <w:rsid w:val="00650F6B"/>
    <w:rsid w:val="006800E4"/>
    <w:rsid w:val="00684EF8"/>
    <w:rsid w:val="006B1A34"/>
    <w:rsid w:val="006C0A49"/>
    <w:rsid w:val="006C16A0"/>
    <w:rsid w:val="006C6388"/>
    <w:rsid w:val="006C7C7E"/>
    <w:rsid w:val="006D2148"/>
    <w:rsid w:val="006E124C"/>
    <w:rsid w:val="006E50FA"/>
    <w:rsid w:val="006F4999"/>
    <w:rsid w:val="00706E8B"/>
    <w:rsid w:val="00707CB4"/>
    <w:rsid w:val="007168D3"/>
    <w:rsid w:val="0072700B"/>
    <w:rsid w:val="00732D0A"/>
    <w:rsid w:val="00734FD8"/>
    <w:rsid w:val="007354EC"/>
    <w:rsid w:val="0073713A"/>
    <w:rsid w:val="007434AA"/>
    <w:rsid w:val="00771F90"/>
    <w:rsid w:val="00791CFF"/>
    <w:rsid w:val="00793831"/>
    <w:rsid w:val="00794554"/>
    <w:rsid w:val="007A2618"/>
    <w:rsid w:val="007A31BD"/>
    <w:rsid w:val="007B774F"/>
    <w:rsid w:val="007D1579"/>
    <w:rsid w:val="007D1E6D"/>
    <w:rsid w:val="007D2F3B"/>
    <w:rsid w:val="007D4E35"/>
    <w:rsid w:val="007D6CB9"/>
    <w:rsid w:val="007D7862"/>
    <w:rsid w:val="007E1B3A"/>
    <w:rsid w:val="007E4B8E"/>
    <w:rsid w:val="007F2410"/>
    <w:rsid w:val="007F54C2"/>
    <w:rsid w:val="00801DB3"/>
    <w:rsid w:val="00802A37"/>
    <w:rsid w:val="0080371E"/>
    <w:rsid w:val="008037FD"/>
    <w:rsid w:val="00812E0A"/>
    <w:rsid w:val="008172FE"/>
    <w:rsid w:val="00817DF1"/>
    <w:rsid w:val="00830EEF"/>
    <w:rsid w:val="0083615D"/>
    <w:rsid w:val="00836A0D"/>
    <w:rsid w:val="008403DF"/>
    <w:rsid w:val="0085576E"/>
    <w:rsid w:val="00855C79"/>
    <w:rsid w:val="00856377"/>
    <w:rsid w:val="00856DFE"/>
    <w:rsid w:val="00856F06"/>
    <w:rsid w:val="00875982"/>
    <w:rsid w:val="00880C4B"/>
    <w:rsid w:val="008825C0"/>
    <w:rsid w:val="00882D0C"/>
    <w:rsid w:val="00886C03"/>
    <w:rsid w:val="00887464"/>
    <w:rsid w:val="00892349"/>
    <w:rsid w:val="008A0858"/>
    <w:rsid w:val="008A5423"/>
    <w:rsid w:val="008B1303"/>
    <w:rsid w:val="008B2CEF"/>
    <w:rsid w:val="008C49E1"/>
    <w:rsid w:val="008D3C32"/>
    <w:rsid w:val="008E3DC0"/>
    <w:rsid w:val="00905E97"/>
    <w:rsid w:val="00906AB4"/>
    <w:rsid w:val="009074E4"/>
    <w:rsid w:val="00913A78"/>
    <w:rsid w:val="009159F3"/>
    <w:rsid w:val="0092363D"/>
    <w:rsid w:val="00926354"/>
    <w:rsid w:val="00926886"/>
    <w:rsid w:val="00931D15"/>
    <w:rsid w:val="00934D5F"/>
    <w:rsid w:val="00936B80"/>
    <w:rsid w:val="009420F4"/>
    <w:rsid w:val="00943928"/>
    <w:rsid w:val="00946813"/>
    <w:rsid w:val="00950092"/>
    <w:rsid w:val="009504B6"/>
    <w:rsid w:val="0095507A"/>
    <w:rsid w:val="00956248"/>
    <w:rsid w:val="00957B64"/>
    <w:rsid w:val="009747F2"/>
    <w:rsid w:val="009815A0"/>
    <w:rsid w:val="00983F7D"/>
    <w:rsid w:val="00987706"/>
    <w:rsid w:val="00990D66"/>
    <w:rsid w:val="00995C72"/>
    <w:rsid w:val="009A71CD"/>
    <w:rsid w:val="009B6892"/>
    <w:rsid w:val="009B73D8"/>
    <w:rsid w:val="009B76F3"/>
    <w:rsid w:val="009C2AA2"/>
    <w:rsid w:val="009C331C"/>
    <w:rsid w:val="009C798F"/>
    <w:rsid w:val="009D20D5"/>
    <w:rsid w:val="009D2307"/>
    <w:rsid w:val="009D3E4E"/>
    <w:rsid w:val="009D6498"/>
    <w:rsid w:val="009E6995"/>
    <w:rsid w:val="00A00D08"/>
    <w:rsid w:val="00A0197D"/>
    <w:rsid w:val="00A02A44"/>
    <w:rsid w:val="00A13433"/>
    <w:rsid w:val="00A237A7"/>
    <w:rsid w:val="00A2532F"/>
    <w:rsid w:val="00A27022"/>
    <w:rsid w:val="00A35547"/>
    <w:rsid w:val="00A3575E"/>
    <w:rsid w:val="00A361BF"/>
    <w:rsid w:val="00A546B0"/>
    <w:rsid w:val="00A6394D"/>
    <w:rsid w:val="00A66D93"/>
    <w:rsid w:val="00A752FD"/>
    <w:rsid w:val="00A8377D"/>
    <w:rsid w:val="00A840FD"/>
    <w:rsid w:val="00A9331C"/>
    <w:rsid w:val="00AA0B54"/>
    <w:rsid w:val="00AA7EB1"/>
    <w:rsid w:val="00AB02A8"/>
    <w:rsid w:val="00AB2462"/>
    <w:rsid w:val="00AD7806"/>
    <w:rsid w:val="00AE5725"/>
    <w:rsid w:val="00AF6368"/>
    <w:rsid w:val="00B0152E"/>
    <w:rsid w:val="00B02727"/>
    <w:rsid w:val="00B24AF2"/>
    <w:rsid w:val="00B31010"/>
    <w:rsid w:val="00B32B84"/>
    <w:rsid w:val="00B369D7"/>
    <w:rsid w:val="00B51186"/>
    <w:rsid w:val="00B54C13"/>
    <w:rsid w:val="00B57DD4"/>
    <w:rsid w:val="00B61559"/>
    <w:rsid w:val="00B624E4"/>
    <w:rsid w:val="00B75F9A"/>
    <w:rsid w:val="00B93142"/>
    <w:rsid w:val="00BA53AD"/>
    <w:rsid w:val="00BA6579"/>
    <w:rsid w:val="00BB0CD2"/>
    <w:rsid w:val="00BB44F9"/>
    <w:rsid w:val="00BD0966"/>
    <w:rsid w:val="00BD427C"/>
    <w:rsid w:val="00BD5B92"/>
    <w:rsid w:val="00BF133E"/>
    <w:rsid w:val="00BF3718"/>
    <w:rsid w:val="00C01DE0"/>
    <w:rsid w:val="00C06E44"/>
    <w:rsid w:val="00C06F9C"/>
    <w:rsid w:val="00C07A69"/>
    <w:rsid w:val="00C12535"/>
    <w:rsid w:val="00C14CB1"/>
    <w:rsid w:val="00C3083F"/>
    <w:rsid w:val="00C31F15"/>
    <w:rsid w:val="00C3746C"/>
    <w:rsid w:val="00C44D32"/>
    <w:rsid w:val="00C458E9"/>
    <w:rsid w:val="00C47F2D"/>
    <w:rsid w:val="00C50208"/>
    <w:rsid w:val="00C51974"/>
    <w:rsid w:val="00C53D1F"/>
    <w:rsid w:val="00C65168"/>
    <w:rsid w:val="00C8368D"/>
    <w:rsid w:val="00C97921"/>
    <w:rsid w:val="00CA0CC3"/>
    <w:rsid w:val="00CA5E8B"/>
    <w:rsid w:val="00CA69CF"/>
    <w:rsid w:val="00CB1B8B"/>
    <w:rsid w:val="00CB1FB6"/>
    <w:rsid w:val="00CB4FEC"/>
    <w:rsid w:val="00CD6581"/>
    <w:rsid w:val="00CD7AF6"/>
    <w:rsid w:val="00CE15C3"/>
    <w:rsid w:val="00D01B01"/>
    <w:rsid w:val="00D064B0"/>
    <w:rsid w:val="00D1308E"/>
    <w:rsid w:val="00D145AD"/>
    <w:rsid w:val="00D14A8B"/>
    <w:rsid w:val="00D14BCB"/>
    <w:rsid w:val="00D15997"/>
    <w:rsid w:val="00D22841"/>
    <w:rsid w:val="00D24904"/>
    <w:rsid w:val="00D25866"/>
    <w:rsid w:val="00D26B9B"/>
    <w:rsid w:val="00D34E96"/>
    <w:rsid w:val="00D355F3"/>
    <w:rsid w:val="00D366F8"/>
    <w:rsid w:val="00D46A5C"/>
    <w:rsid w:val="00D46DBE"/>
    <w:rsid w:val="00D472E1"/>
    <w:rsid w:val="00D66176"/>
    <w:rsid w:val="00D71FC9"/>
    <w:rsid w:val="00D73F6A"/>
    <w:rsid w:val="00D86926"/>
    <w:rsid w:val="00D96079"/>
    <w:rsid w:val="00DA4B68"/>
    <w:rsid w:val="00DA5336"/>
    <w:rsid w:val="00DA5C74"/>
    <w:rsid w:val="00DB576F"/>
    <w:rsid w:val="00DB74E6"/>
    <w:rsid w:val="00DC3C7D"/>
    <w:rsid w:val="00DD069B"/>
    <w:rsid w:val="00DD4A4F"/>
    <w:rsid w:val="00DE223B"/>
    <w:rsid w:val="00DE6B4D"/>
    <w:rsid w:val="00DF1C40"/>
    <w:rsid w:val="00DF5423"/>
    <w:rsid w:val="00DF6762"/>
    <w:rsid w:val="00E105F0"/>
    <w:rsid w:val="00E22619"/>
    <w:rsid w:val="00E32826"/>
    <w:rsid w:val="00E50732"/>
    <w:rsid w:val="00E5125C"/>
    <w:rsid w:val="00E54161"/>
    <w:rsid w:val="00E5579B"/>
    <w:rsid w:val="00E62303"/>
    <w:rsid w:val="00E67383"/>
    <w:rsid w:val="00E72262"/>
    <w:rsid w:val="00E730B9"/>
    <w:rsid w:val="00E808A4"/>
    <w:rsid w:val="00E80E49"/>
    <w:rsid w:val="00E867D9"/>
    <w:rsid w:val="00E87588"/>
    <w:rsid w:val="00E87C9D"/>
    <w:rsid w:val="00E91D0F"/>
    <w:rsid w:val="00E91D6E"/>
    <w:rsid w:val="00E927EC"/>
    <w:rsid w:val="00E945EE"/>
    <w:rsid w:val="00E96376"/>
    <w:rsid w:val="00E97712"/>
    <w:rsid w:val="00EA6585"/>
    <w:rsid w:val="00EB5EB2"/>
    <w:rsid w:val="00EB7B40"/>
    <w:rsid w:val="00ED189B"/>
    <w:rsid w:val="00ED36AA"/>
    <w:rsid w:val="00EE1879"/>
    <w:rsid w:val="00F0521A"/>
    <w:rsid w:val="00F43A4C"/>
    <w:rsid w:val="00F44E49"/>
    <w:rsid w:val="00F45B30"/>
    <w:rsid w:val="00F51E95"/>
    <w:rsid w:val="00F62495"/>
    <w:rsid w:val="00F82FC7"/>
    <w:rsid w:val="00F85AB9"/>
    <w:rsid w:val="00F90994"/>
    <w:rsid w:val="00F97749"/>
    <w:rsid w:val="00FA0A96"/>
    <w:rsid w:val="00FA1A44"/>
    <w:rsid w:val="00FA3050"/>
    <w:rsid w:val="00FB13B3"/>
    <w:rsid w:val="00FB2F6D"/>
    <w:rsid w:val="00FB32BD"/>
    <w:rsid w:val="00FB53B2"/>
    <w:rsid w:val="00FB73DA"/>
    <w:rsid w:val="00FC43BE"/>
    <w:rsid w:val="00FD3013"/>
    <w:rsid w:val="00FD44E5"/>
    <w:rsid w:val="00FE5C5B"/>
    <w:rsid w:val="00FF2260"/>
    <w:rsid w:val="00FF52CE"/>
    <w:rsid w:val="00FF5B09"/>
    <w:rsid w:val="00FF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74E08A-5B14-4113-B2B5-3C0CFC0ED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22841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styleId="13">
    <w:name w:val="heading 1"/>
    <w:aliases w:val="H1,heading 1,(раздел),1,h1,app heading 1,ITT t1,II+,I,H11,H12,H13,H14,H15,H16,H17,H18,H111,H121,H131,H141,H151,H161,H171,H19,H112,H122,H132,H142,H152,H162,H172,H181,H1111,H1211,H1311,H1411,H1511,H1611,H1711,H110,H113,H123,H133,H143,H153,H163"/>
    <w:basedOn w:val="a3"/>
    <w:next w:val="a3"/>
    <w:link w:val="14"/>
    <w:qFormat/>
    <w:rsid w:val="00632BB7"/>
    <w:pPr>
      <w:keepNext/>
      <w:shd w:val="clear" w:color="auto" w:fill="FFFFFF"/>
      <w:jc w:val="center"/>
      <w:outlineLvl w:val="0"/>
    </w:pPr>
    <w:rPr>
      <w:b/>
      <w:spacing w:val="-2"/>
      <w:sz w:val="28"/>
    </w:rPr>
  </w:style>
  <w:style w:type="paragraph" w:styleId="24">
    <w:name w:val="heading 2"/>
    <w:aliases w:val="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h2,Indented Heading,H21,H22"/>
    <w:basedOn w:val="a3"/>
    <w:next w:val="a3"/>
    <w:link w:val="25"/>
    <w:qFormat/>
    <w:rsid w:val="00632BB7"/>
    <w:pPr>
      <w:keepNext/>
      <w:shd w:val="clear" w:color="auto" w:fill="FFFFFF"/>
      <w:spacing w:line="279" w:lineRule="exact"/>
      <w:ind w:left="3780"/>
      <w:jc w:val="center"/>
      <w:outlineLvl w:val="1"/>
    </w:pPr>
    <w:rPr>
      <w:spacing w:val="-10"/>
      <w:sz w:val="28"/>
    </w:rPr>
  </w:style>
  <w:style w:type="paragraph" w:styleId="32">
    <w:name w:val="heading 3"/>
    <w:aliases w:val="H3,3,Пункт,(пункт),h3,Level 1 - 1,h31,h32,h33,h34,h35,h36,h37,h38,h39,h310,h311,h321,h331,h341,h351,h361,h371,h381,h312,h322,h332,h342,h352,h362,h372,h382,h313,h323,h333,h343,h353,h363,h373,h383,h314,h324,h334,h344,h354,h364,h374,h384,h315,e"/>
    <w:basedOn w:val="a3"/>
    <w:next w:val="a3"/>
    <w:link w:val="33"/>
    <w:qFormat/>
    <w:rsid w:val="00632BB7"/>
    <w:pPr>
      <w:keepNext/>
      <w:shd w:val="clear" w:color="auto" w:fill="FFFFFF"/>
      <w:spacing w:before="265" w:line="330" w:lineRule="exact"/>
      <w:jc w:val="center"/>
      <w:outlineLvl w:val="2"/>
    </w:pPr>
    <w:rPr>
      <w:sz w:val="28"/>
    </w:rPr>
  </w:style>
  <w:style w:type="paragraph" w:styleId="40">
    <w:name w:val="heading 4"/>
    <w:aliases w:val="H4,Заголовок 4 (Приложение),Level 2 - a,H41,H42,H43,H411,H421,4,I4,l4,heading4,I41,41,l41,heading41,(Shift Ctrl 4),Titre 41,t4.T4,4heading,h4,a.,4 dash,d,4 dash1,d1,31,h41,a.1,4 dash2,d2,32,h42,a.2,4 dash3,d3,33,h43,a.3,4 dash4,d4,34,h44,a.4"/>
    <w:basedOn w:val="a3"/>
    <w:next w:val="a3"/>
    <w:link w:val="41"/>
    <w:qFormat/>
    <w:rsid w:val="00632BB7"/>
    <w:pPr>
      <w:keepNext/>
      <w:shd w:val="clear" w:color="auto" w:fill="FFFFFF"/>
      <w:spacing w:before="150" w:line="272" w:lineRule="exact"/>
      <w:ind w:left="4500"/>
      <w:jc w:val="center"/>
      <w:outlineLvl w:val="3"/>
    </w:pPr>
    <w:rPr>
      <w:spacing w:val="-24"/>
      <w:sz w:val="28"/>
    </w:rPr>
  </w:style>
  <w:style w:type="paragraph" w:styleId="50">
    <w:name w:val="heading 5"/>
    <w:aliases w:val="H5,old"/>
    <w:basedOn w:val="a3"/>
    <w:next w:val="a3"/>
    <w:link w:val="51"/>
    <w:qFormat/>
    <w:rsid w:val="00632BB7"/>
    <w:pPr>
      <w:keepNext/>
      <w:shd w:val="clear" w:color="auto" w:fill="FFFFFF"/>
      <w:tabs>
        <w:tab w:val="left" w:pos="1003"/>
      </w:tabs>
      <w:spacing w:before="244"/>
      <w:ind w:left="716"/>
      <w:jc w:val="center"/>
      <w:outlineLvl w:val="4"/>
    </w:pPr>
    <w:rPr>
      <w:b/>
      <w:spacing w:val="-3"/>
      <w:sz w:val="28"/>
    </w:rPr>
  </w:style>
  <w:style w:type="paragraph" w:styleId="6">
    <w:name w:val="heading 6"/>
    <w:aliases w:val="H6,PIM 6"/>
    <w:basedOn w:val="a3"/>
    <w:next w:val="a3"/>
    <w:link w:val="60"/>
    <w:unhideWhenUsed/>
    <w:qFormat/>
    <w:rsid w:val="00002A67"/>
    <w:pPr>
      <w:keepNext/>
      <w:keepLines/>
      <w:widowControl/>
      <w:numPr>
        <w:ilvl w:val="5"/>
        <w:numId w:val="15"/>
      </w:numPr>
      <w:autoSpaceDE/>
      <w:autoSpaceDN/>
      <w:adjustRightInd/>
      <w:spacing w:before="40"/>
      <w:ind w:hanging="432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  <w:lang w:eastAsia="en-US"/>
    </w:rPr>
  </w:style>
  <w:style w:type="paragraph" w:styleId="7">
    <w:name w:val="heading 7"/>
    <w:aliases w:val="PIM 7,H7"/>
    <w:basedOn w:val="a3"/>
    <w:next w:val="a3"/>
    <w:link w:val="70"/>
    <w:unhideWhenUsed/>
    <w:qFormat/>
    <w:rsid w:val="00002A67"/>
    <w:pPr>
      <w:keepNext/>
      <w:keepLines/>
      <w:widowControl/>
      <w:numPr>
        <w:ilvl w:val="6"/>
        <w:numId w:val="15"/>
      </w:numPr>
      <w:autoSpaceDE/>
      <w:autoSpaceDN/>
      <w:adjustRightInd/>
      <w:spacing w:before="40"/>
      <w:ind w:hanging="288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eastAsia="en-US"/>
    </w:rPr>
  </w:style>
  <w:style w:type="paragraph" w:styleId="8">
    <w:name w:val="heading 8"/>
    <w:aliases w:val="H8"/>
    <w:basedOn w:val="a3"/>
    <w:next w:val="a3"/>
    <w:link w:val="80"/>
    <w:unhideWhenUsed/>
    <w:qFormat/>
    <w:rsid w:val="00002A67"/>
    <w:pPr>
      <w:keepNext/>
      <w:keepLines/>
      <w:widowControl/>
      <w:numPr>
        <w:ilvl w:val="7"/>
        <w:numId w:val="15"/>
      </w:numPr>
      <w:autoSpaceDE/>
      <w:autoSpaceDN/>
      <w:adjustRightInd/>
      <w:spacing w:before="40"/>
      <w:ind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aliases w:val="H9"/>
    <w:basedOn w:val="a3"/>
    <w:next w:val="a3"/>
    <w:link w:val="90"/>
    <w:unhideWhenUsed/>
    <w:qFormat/>
    <w:rsid w:val="00002A67"/>
    <w:pPr>
      <w:keepNext/>
      <w:keepLines/>
      <w:widowControl/>
      <w:numPr>
        <w:ilvl w:val="8"/>
        <w:numId w:val="15"/>
      </w:numPr>
      <w:autoSpaceDE/>
      <w:autoSpaceDN/>
      <w:adjustRightInd/>
      <w:spacing w:before="40"/>
      <w:ind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uiPriority w:val="99"/>
    <w:rsid w:val="00632BB7"/>
    <w:pPr>
      <w:tabs>
        <w:tab w:val="center" w:pos="4153"/>
        <w:tab w:val="right" w:pos="8306"/>
      </w:tabs>
    </w:pPr>
  </w:style>
  <w:style w:type="character" w:styleId="a9">
    <w:name w:val="page number"/>
    <w:basedOn w:val="a4"/>
    <w:rsid w:val="00632BB7"/>
  </w:style>
  <w:style w:type="paragraph" w:styleId="aa">
    <w:name w:val="footer"/>
    <w:basedOn w:val="a3"/>
    <w:link w:val="ab"/>
    <w:uiPriority w:val="99"/>
    <w:rsid w:val="00632BB7"/>
    <w:pPr>
      <w:tabs>
        <w:tab w:val="center" w:pos="4153"/>
        <w:tab w:val="right" w:pos="8306"/>
      </w:tabs>
    </w:pPr>
  </w:style>
  <w:style w:type="paragraph" w:styleId="ac">
    <w:name w:val="Body Text Indent"/>
    <w:basedOn w:val="a3"/>
    <w:rsid w:val="00632BB7"/>
    <w:pPr>
      <w:shd w:val="clear" w:color="auto" w:fill="FFFFFF"/>
      <w:ind w:right="50" w:firstLine="540"/>
      <w:jc w:val="both"/>
    </w:pPr>
    <w:rPr>
      <w:spacing w:val="-3"/>
      <w:sz w:val="28"/>
    </w:rPr>
  </w:style>
  <w:style w:type="paragraph" w:styleId="26">
    <w:name w:val="Body Text Indent 2"/>
    <w:basedOn w:val="a3"/>
    <w:rsid w:val="00632BB7"/>
    <w:pPr>
      <w:shd w:val="clear" w:color="auto" w:fill="FFFFFF"/>
      <w:tabs>
        <w:tab w:val="left" w:pos="0"/>
      </w:tabs>
      <w:ind w:right="29" w:firstLine="540"/>
      <w:jc w:val="both"/>
    </w:pPr>
    <w:rPr>
      <w:sz w:val="28"/>
    </w:rPr>
  </w:style>
  <w:style w:type="paragraph" w:styleId="34">
    <w:name w:val="Body Text Indent 3"/>
    <w:basedOn w:val="a3"/>
    <w:rsid w:val="00632BB7"/>
    <w:pPr>
      <w:shd w:val="clear" w:color="auto" w:fill="FFFFFF"/>
      <w:tabs>
        <w:tab w:val="left" w:pos="1080"/>
      </w:tabs>
      <w:ind w:right="7" w:firstLine="540"/>
      <w:jc w:val="both"/>
    </w:pPr>
    <w:rPr>
      <w:sz w:val="28"/>
    </w:rPr>
  </w:style>
  <w:style w:type="paragraph" w:styleId="ad">
    <w:name w:val="Balloon Text"/>
    <w:basedOn w:val="a3"/>
    <w:link w:val="ae"/>
    <w:uiPriority w:val="99"/>
    <w:semiHidden/>
    <w:rsid w:val="00AA7EB1"/>
    <w:rPr>
      <w:rFonts w:ascii="Tahoma" w:hAnsi="Tahoma" w:cs="Tahoma"/>
      <w:sz w:val="16"/>
      <w:szCs w:val="16"/>
    </w:rPr>
  </w:style>
  <w:style w:type="paragraph" w:styleId="af">
    <w:name w:val="Body Text"/>
    <w:basedOn w:val="a3"/>
    <w:link w:val="af0"/>
    <w:uiPriority w:val="99"/>
    <w:rsid w:val="00FA3050"/>
    <w:pPr>
      <w:spacing w:after="120"/>
    </w:pPr>
  </w:style>
  <w:style w:type="character" w:styleId="af1">
    <w:name w:val="annotation reference"/>
    <w:basedOn w:val="a4"/>
    <w:uiPriority w:val="99"/>
    <w:semiHidden/>
    <w:rsid w:val="00CB1B8B"/>
    <w:rPr>
      <w:sz w:val="16"/>
      <w:szCs w:val="16"/>
    </w:rPr>
  </w:style>
  <w:style w:type="paragraph" w:styleId="af2">
    <w:name w:val="annotation text"/>
    <w:basedOn w:val="a3"/>
    <w:link w:val="af3"/>
    <w:uiPriority w:val="99"/>
    <w:semiHidden/>
    <w:rsid w:val="00CB1B8B"/>
  </w:style>
  <w:style w:type="paragraph" w:styleId="af4">
    <w:name w:val="annotation subject"/>
    <w:basedOn w:val="af2"/>
    <w:next w:val="af2"/>
    <w:link w:val="af5"/>
    <w:uiPriority w:val="99"/>
    <w:semiHidden/>
    <w:rsid w:val="00CB1B8B"/>
    <w:rPr>
      <w:b/>
      <w:bCs/>
    </w:rPr>
  </w:style>
  <w:style w:type="table" w:styleId="af6">
    <w:name w:val="Table Grid"/>
    <w:basedOn w:val="a5"/>
    <w:uiPriority w:val="39"/>
    <w:rsid w:val="00DB74E6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B32B84"/>
    <w:pPr>
      <w:snapToGrid w:val="0"/>
      <w:ind w:right="19772" w:firstLine="720"/>
    </w:pPr>
    <w:rPr>
      <w:rFonts w:ascii="Arial" w:hAnsi="Arial"/>
      <w:lang w:val="ru-RU" w:eastAsia="ru-RU"/>
    </w:rPr>
  </w:style>
  <w:style w:type="character" w:customStyle="1" w:styleId="60">
    <w:name w:val="Заголовок 6 Знак"/>
    <w:aliases w:val="H6 Знак,PIM 6 Знак"/>
    <w:basedOn w:val="a4"/>
    <w:link w:val="6"/>
    <w:rsid w:val="00002A67"/>
    <w:rPr>
      <w:rFonts w:asciiTheme="majorHAnsi" w:eastAsiaTheme="majorEastAsia" w:hAnsiTheme="majorHAnsi" w:cstheme="majorBidi"/>
      <w:color w:val="243F60" w:themeColor="accent1" w:themeShade="7F"/>
      <w:sz w:val="24"/>
      <w:szCs w:val="22"/>
      <w:lang w:val="ru-RU"/>
    </w:rPr>
  </w:style>
  <w:style w:type="character" w:customStyle="1" w:styleId="70">
    <w:name w:val="Заголовок 7 Знак"/>
    <w:aliases w:val="PIM 7 Знак,H7 Знак"/>
    <w:basedOn w:val="a4"/>
    <w:link w:val="7"/>
    <w:rsid w:val="00002A6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2"/>
      <w:lang w:val="ru-RU"/>
    </w:rPr>
  </w:style>
  <w:style w:type="character" w:customStyle="1" w:styleId="80">
    <w:name w:val="Заголовок 8 Знак"/>
    <w:aliases w:val="H8 Знак"/>
    <w:basedOn w:val="a4"/>
    <w:link w:val="8"/>
    <w:rsid w:val="00002A6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0">
    <w:name w:val="Заголовок 9 Знак"/>
    <w:aliases w:val="H9 Знак"/>
    <w:basedOn w:val="a4"/>
    <w:link w:val="9"/>
    <w:rsid w:val="00002A6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customStyle="1" w:styleId="14">
    <w:name w:val="Заголовок 1 Знак"/>
    <w:aliases w:val="H1 Знак,heading 1 Знак,(раздел) Знак,1 Знак,h1 Знак,app heading 1 Знак,ITT t1 Знак,II+ Знак,I Знак,H11 Знак,H12 Знак,H13 Знак,H14 Знак,H15 Знак,H16 Знак,H17 Знак,H18 Знак,H111 Знак,H121 Знак,H131 Знак,H141 Знак,H151 Знак,H161 Знак"/>
    <w:basedOn w:val="a4"/>
    <w:link w:val="13"/>
    <w:rsid w:val="00002A67"/>
    <w:rPr>
      <w:b/>
      <w:spacing w:val="-2"/>
      <w:sz w:val="28"/>
      <w:shd w:val="clear" w:color="auto" w:fill="FFFFFF"/>
      <w:lang w:val="ru-RU" w:eastAsia="ru-RU"/>
    </w:rPr>
  </w:style>
  <w:style w:type="character" w:customStyle="1" w:styleId="25">
    <w:name w:val="Заголовок 2 Знак"/>
    <w:aliases w:val="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 Знак,headline Знак Знак,h2 Знак1 Знак"/>
    <w:basedOn w:val="a4"/>
    <w:link w:val="24"/>
    <w:rsid w:val="00002A67"/>
    <w:rPr>
      <w:spacing w:val="-10"/>
      <w:sz w:val="28"/>
      <w:shd w:val="clear" w:color="auto" w:fill="FFFFFF"/>
      <w:lang w:val="ru-RU" w:eastAsia="ru-RU"/>
    </w:rPr>
  </w:style>
  <w:style w:type="character" w:customStyle="1" w:styleId="33">
    <w:name w:val="Заголовок 3 Знак"/>
    <w:aliases w:val="H3 Знак,3 Знак,Пункт Знак,(пункт) Знак,h3 Знак,Level 1 - 1 Знак,h31 Знак,h32 Знак,h33 Знак,h34 Знак,h35 Знак,h36 Знак,h37 Знак,h38 Знак,h39 Знак,h310 Знак,h311 Знак,h321 Знак,h331 Знак,h341 Знак,h351 Знак,h361 Знак,h371 Знак,h381 Знак"/>
    <w:basedOn w:val="a4"/>
    <w:link w:val="32"/>
    <w:rsid w:val="00002A67"/>
    <w:rPr>
      <w:sz w:val="28"/>
      <w:shd w:val="clear" w:color="auto" w:fill="FFFFFF"/>
      <w:lang w:val="ru-RU" w:eastAsia="ru-RU"/>
    </w:rPr>
  </w:style>
  <w:style w:type="character" w:customStyle="1" w:styleId="41">
    <w:name w:val="Заголовок 4 Знак"/>
    <w:aliases w:val="H4 Знак,Заголовок 4 (Приложение) Знак,Level 2 - a Знак,H41 Знак,H42 Знак,H43 Знак,H411 Знак,H421 Знак,4 Знак,I4 Знак,l4 Знак,heading4 Знак,I41 Знак,41 Знак,l41 Знак,heading41 Знак,(Shift Ctrl 4) Знак,Titre 41 Знак,t4.T4 Знак,h4 Знак"/>
    <w:basedOn w:val="a4"/>
    <w:link w:val="40"/>
    <w:rsid w:val="00002A67"/>
    <w:rPr>
      <w:spacing w:val="-24"/>
      <w:sz w:val="28"/>
      <w:shd w:val="clear" w:color="auto" w:fill="FFFFFF"/>
      <w:lang w:val="ru-RU" w:eastAsia="ru-RU"/>
    </w:rPr>
  </w:style>
  <w:style w:type="character" w:customStyle="1" w:styleId="51">
    <w:name w:val="Заголовок 5 Знак"/>
    <w:aliases w:val="H5 Знак,old Знак"/>
    <w:basedOn w:val="a4"/>
    <w:link w:val="50"/>
    <w:rsid w:val="00002A67"/>
    <w:rPr>
      <w:b/>
      <w:spacing w:val="-3"/>
      <w:sz w:val="28"/>
      <w:shd w:val="clear" w:color="auto" w:fill="FFFFFF"/>
      <w:lang w:val="ru-RU" w:eastAsia="ru-RU"/>
    </w:rPr>
  </w:style>
  <w:style w:type="paragraph" w:customStyle="1" w:styleId="af7">
    <w:name w:val="_Заголовок без нумерации"/>
    <w:basedOn w:val="a3"/>
    <w:next w:val="a3"/>
    <w:qFormat/>
    <w:rsid w:val="00002A67"/>
    <w:pPr>
      <w:pageBreakBefore/>
      <w:widowControl/>
      <w:autoSpaceDE/>
      <w:autoSpaceDN/>
      <w:adjustRightInd/>
      <w:spacing w:before="120" w:after="240"/>
      <w:outlineLvl w:val="0"/>
    </w:pPr>
    <w:rPr>
      <w:rFonts w:eastAsiaTheme="minorHAnsi" w:cstheme="minorBidi"/>
      <w:b/>
      <w:caps/>
      <w:spacing w:val="28"/>
      <w:sz w:val="28"/>
      <w:szCs w:val="22"/>
      <w:lang w:eastAsia="en-US"/>
    </w:rPr>
  </w:style>
  <w:style w:type="paragraph" w:styleId="af8">
    <w:name w:val="List Paragraph"/>
    <w:aliases w:val="Абзац списка1,Ненумерованный список,List_Paragraph,Multilevel para_II,List Paragraph1,Akapit z listą BS,List Paragraph 1,References,NUMBERED PARAGRAPH,Bullets,Абзац вправо-1,Bullet1"/>
    <w:basedOn w:val="a3"/>
    <w:link w:val="af9"/>
    <w:uiPriority w:val="34"/>
    <w:qFormat/>
    <w:rsid w:val="00002A67"/>
    <w:pPr>
      <w:widowControl/>
      <w:autoSpaceDE/>
      <w:autoSpaceDN/>
      <w:adjustRightInd/>
      <w:spacing w:after="200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paragraph" w:customStyle="1" w:styleId="afa">
    <w:name w:val="_Основной текст"/>
    <w:basedOn w:val="a3"/>
    <w:qFormat/>
    <w:rsid w:val="00002A67"/>
    <w:pPr>
      <w:widowControl/>
      <w:autoSpaceDE/>
      <w:autoSpaceDN/>
      <w:adjustRightInd/>
      <w:spacing w:before="120" w:after="120"/>
      <w:ind w:firstLine="680"/>
      <w:jc w:val="both"/>
    </w:pPr>
    <w:rPr>
      <w:rFonts w:eastAsiaTheme="minorHAnsi" w:cstheme="minorBidi"/>
      <w:sz w:val="28"/>
      <w:szCs w:val="22"/>
      <w:lang w:eastAsia="en-US"/>
    </w:rPr>
  </w:style>
  <w:style w:type="paragraph" w:customStyle="1" w:styleId="10">
    <w:name w:val="_Список 1 уровня"/>
    <w:basedOn w:val="a3"/>
    <w:rsid w:val="00002A67"/>
    <w:pPr>
      <w:widowControl/>
      <w:numPr>
        <w:numId w:val="22"/>
      </w:numPr>
      <w:autoSpaceDE/>
      <w:autoSpaceDN/>
      <w:adjustRightInd/>
      <w:spacing w:before="120" w:after="200" w:line="288" w:lineRule="auto"/>
    </w:pPr>
    <w:rPr>
      <w:rFonts w:eastAsiaTheme="minorHAnsi" w:cstheme="minorBidi"/>
      <w:spacing w:val="2"/>
      <w:sz w:val="28"/>
      <w:szCs w:val="22"/>
      <w:lang w:eastAsia="en-US"/>
    </w:rPr>
  </w:style>
  <w:style w:type="paragraph" w:customStyle="1" w:styleId="22">
    <w:name w:val="_Список 2 уровня"/>
    <w:basedOn w:val="a3"/>
    <w:rsid w:val="00002A67"/>
    <w:pPr>
      <w:widowControl/>
      <w:numPr>
        <w:numId w:val="12"/>
      </w:numPr>
      <w:autoSpaceDE/>
      <w:autoSpaceDN/>
      <w:adjustRightInd/>
      <w:spacing w:before="120" w:after="200" w:line="288" w:lineRule="auto"/>
      <w:jc w:val="both"/>
    </w:pPr>
    <w:rPr>
      <w:rFonts w:eastAsiaTheme="minorHAnsi" w:cstheme="minorBidi"/>
      <w:spacing w:val="2"/>
      <w:sz w:val="28"/>
      <w:szCs w:val="22"/>
      <w:lang w:eastAsia="en-US"/>
    </w:rPr>
  </w:style>
  <w:style w:type="paragraph" w:customStyle="1" w:styleId="3">
    <w:name w:val="_Список 3 уровня"/>
    <w:basedOn w:val="a3"/>
    <w:rsid w:val="00002A67"/>
    <w:pPr>
      <w:widowControl/>
      <w:numPr>
        <w:numId w:val="13"/>
      </w:numPr>
      <w:autoSpaceDE/>
      <w:autoSpaceDN/>
      <w:adjustRightInd/>
      <w:spacing w:before="120" w:after="200" w:line="288" w:lineRule="auto"/>
      <w:ind w:left="1491" w:hanging="357"/>
    </w:pPr>
    <w:rPr>
      <w:rFonts w:eastAsiaTheme="minorHAnsi" w:cstheme="minorBidi"/>
      <w:spacing w:val="2"/>
      <w:sz w:val="28"/>
      <w:szCs w:val="22"/>
      <w:lang w:eastAsia="en-US"/>
    </w:rPr>
  </w:style>
  <w:style w:type="character" w:customStyle="1" w:styleId="af9">
    <w:name w:val="Абзац списка Знак"/>
    <w:aliases w:val="Абзац списка1 Знак,Ненумерованный список Знак,List_Paragraph Знак,Multilevel para_II Знак,List Paragraph1 Знак,Akapit z listą BS Знак,List Paragraph 1 Знак,References Знак,NUMBERED PARAGRAPH Знак,Bullets Знак,Абзац вправо-1 Знак"/>
    <w:basedOn w:val="a4"/>
    <w:link w:val="af8"/>
    <w:uiPriority w:val="34"/>
    <w:rsid w:val="00002A67"/>
    <w:rPr>
      <w:rFonts w:eastAsiaTheme="minorHAnsi" w:cstheme="minorBidi"/>
      <w:sz w:val="24"/>
      <w:szCs w:val="22"/>
      <w:lang w:val="ru-RU"/>
    </w:rPr>
  </w:style>
  <w:style w:type="paragraph" w:styleId="afb">
    <w:name w:val="caption"/>
    <w:aliases w:val="_Название рисунка"/>
    <w:basedOn w:val="a3"/>
    <w:next w:val="a3"/>
    <w:uiPriority w:val="35"/>
    <w:unhideWhenUsed/>
    <w:qFormat/>
    <w:rsid w:val="00002A67"/>
    <w:pPr>
      <w:widowControl/>
      <w:autoSpaceDE/>
      <w:autoSpaceDN/>
      <w:adjustRightInd/>
      <w:spacing w:after="200"/>
      <w:jc w:val="center"/>
    </w:pPr>
    <w:rPr>
      <w:rFonts w:eastAsiaTheme="minorHAnsi" w:cstheme="minorBidi"/>
      <w:bCs/>
      <w:sz w:val="24"/>
      <w:szCs w:val="18"/>
      <w:lang w:eastAsia="en-US"/>
    </w:rPr>
  </w:style>
  <w:style w:type="character" w:customStyle="1" w:styleId="ab">
    <w:name w:val="Нижний колонтитул Знак"/>
    <w:basedOn w:val="a4"/>
    <w:link w:val="aa"/>
    <w:uiPriority w:val="99"/>
    <w:rsid w:val="00002A67"/>
    <w:rPr>
      <w:lang w:val="ru-RU" w:eastAsia="ru-RU"/>
    </w:rPr>
  </w:style>
  <w:style w:type="table" w:customStyle="1" w:styleId="210">
    <w:name w:val="Таблица простая 21"/>
    <w:basedOn w:val="a5"/>
    <w:uiPriority w:val="42"/>
    <w:rsid w:val="00002A67"/>
    <w:rPr>
      <w:rFonts w:asciiTheme="minorHAnsi" w:eastAsiaTheme="minorHAnsi" w:hAnsiTheme="minorHAnsi" w:cstheme="minorBidi"/>
      <w:sz w:val="22"/>
      <w:szCs w:val="22"/>
      <w:lang w:val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c">
    <w:name w:val="Book Title"/>
    <w:basedOn w:val="a4"/>
    <w:uiPriority w:val="33"/>
    <w:qFormat/>
    <w:rsid w:val="00002A67"/>
    <w:rPr>
      <w:rFonts w:ascii="Times New Roman Полужирный" w:hAnsi="Times New Roman Полужирный"/>
      <w:b/>
      <w:bCs/>
      <w:caps w:val="0"/>
      <w:smallCaps/>
      <w:color w:val="auto"/>
      <w:spacing w:val="5"/>
      <w:sz w:val="24"/>
    </w:rPr>
  </w:style>
  <w:style w:type="paragraph" w:customStyle="1" w:styleId="afd">
    <w:name w:val="_Название титул"/>
    <w:basedOn w:val="a3"/>
    <w:next w:val="a3"/>
    <w:qFormat/>
    <w:rsid w:val="00002A67"/>
    <w:pPr>
      <w:widowControl/>
      <w:pBdr>
        <w:bottom w:val="single" w:sz="4" w:space="0" w:color="auto"/>
      </w:pBdr>
      <w:autoSpaceDE/>
      <w:autoSpaceDN/>
      <w:adjustRightInd/>
      <w:contextualSpacing/>
      <w:jc w:val="center"/>
    </w:pPr>
    <w:rPr>
      <w:rFonts w:ascii="Times New Roman Полужирный" w:eastAsiaTheme="minorHAnsi" w:hAnsi="Times New Roman Полужирный" w:cstheme="minorBidi"/>
      <w:b/>
      <w:caps/>
      <w:spacing w:val="4"/>
      <w:position w:val="20"/>
      <w:sz w:val="24"/>
      <w:szCs w:val="22"/>
      <w:lang w:eastAsia="en-US"/>
    </w:rPr>
  </w:style>
  <w:style w:type="paragraph" w:styleId="afe">
    <w:name w:val="Normal (Web)"/>
    <w:basedOn w:val="a3"/>
    <w:uiPriority w:val="99"/>
    <w:unhideWhenUsed/>
    <w:rsid w:val="00002A67"/>
    <w:pPr>
      <w:autoSpaceDE/>
      <w:spacing w:line="360" w:lineRule="atLeast"/>
      <w:jc w:val="both"/>
      <w:textAlignment w:val="baseline"/>
    </w:pPr>
    <w:rPr>
      <w:sz w:val="24"/>
      <w:szCs w:val="24"/>
    </w:rPr>
  </w:style>
  <w:style w:type="paragraph" w:customStyle="1" w:styleId="aff">
    <w:name w:val="_Примечания на титульном"/>
    <w:basedOn w:val="a3"/>
    <w:next w:val="a3"/>
    <w:qFormat/>
    <w:rsid w:val="00002A67"/>
    <w:pPr>
      <w:widowControl/>
      <w:autoSpaceDE/>
      <w:autoSpaceDN/>
      <w:adjustRightInd/>
      <w:spacing w:after="200"/>
      <w:jc w:val="center"/>
    </w:pPr>
    <w:rPr>
      <w:rFonts w:eastAsiaTheme="minorHAnsi" w:cstheme="minorBidi"/>
      <w:position w:val="20"/>
      <w:szCs w:val="22"/>
      <w:lang w:eastAsia="en-US"/>
    </w:rPr>
  </w:style>
  <w:style w:type="paragraph" w:customStyle="1" w:styleId="aff0">
    <w:name w:val="_Наименование документа на титульном"/>
    <w:basedOn w:val="afa"/>
    <w:next w:val="a3"/>
    <w:qFormat/>
    <w:rsid w:val="00002A67"/>
    <w:pPr>
      <w:ind w:firstLine="0"/>
      <w:jc w:val="center"/>
    </w:pPr>
    <w:rPr>
      <w:caps/>
      <w:sz w:val="32"/>
    </w:rPr>
  </w:style>
  <w:style w:type="paragraph" w:customStyle="1" w:styleId="aff1">
    <w:name w:val="_Титул Город"/>
    <w:basedOn w:val="a3"/>
    <w:next w:val="a3"/>
    <w:qFormat/>
    <w:rsid w:val="00002A67"/>
    <w:pPr>
      <w:keepLines/>
      <w:widowControl/>
      <w:autoSpaceDE/>
      <w:autoSpaceDN/>
      <w:adjustRightInd/>
      <w:spacing w:after="200"/>
      <w:jc w:val="center"/>
    </w:pPr>
    <w:rPr>
      <w:rFonts w:eastAsiaTheme="minorHAnsi" w:cstheme="minorBidi"/>
      <w:b/>
      <w:sz w:val="24"/>
      <w:szCs w:val="22"/>
      <w:lang w:eastAsia="en-US"/>
    </w:rPr>
  </w:style>
  <w:style w:type="paragraph" w:customStyle="1" w:styleId="aff2">
    <w:name w:val="_Столбцы таблицы"/>
    <w:basedOn w:val="a3"/>
    <w:rsid w:val="00002A67"/>
    <w:pPr>
      <w:keepNext/>
      <w:widowControl/>
      <w:autoSpaceDE/>
      <w:autoSpaceDN/>
      <w:adjustRightInd/>
      <w:spacing w:before="120" w:after="120"/>
      <w:jc w:val="center"/>
    </w:pPr>
    <w:rPr>
      <w:b/>
      <w:sz w:val="24"/>
      <w:szCs w:val="24"/>
    </w:rPr>
  </w:style>
  <w:style w:type="paragraph" w:styleId="aff3">
    <w:name w:val="Bibliography"/>
    <w:basedOn w:val="a3"/>
    <w:next w:val="a3"/>
    <w:uiPriority w:val="37"/>
    <w:semiHidden/>
    <w:unhideWhenUsed/>
    <w:rsid w:val="00002A67"/>
    <w:pPr>
      <w:widowControl/>
      <w:autoSpaceDE/>
      <w:autoSpaceDN/>
      <w:adjustRightInd/>
      <w:spacing w:after="200"/>
    </w:pPr>
    <w:rPr>
      <w:rFonts w:eastAsiaTheme="minorHAnsi" w:cstheme="minorBidi"/>
      <w:sz w:val="24"/>
      <w:szCs w:val="22"/>
      <w:lang w:eastAsia="en-US"/>
    </w:rPr>
  </w:style>
  <w:style w:type="paragraph" w:styleId="aff4">
    <w:name w:val="TOC Heading"/>
    <w:basedOn w:val="13"/>
    <w:next w:val="a3"/>
    <w:uiPriority w:val="39"/>
    <w:semiHidden/>
    <w:unhideWhenUsed/>
    <w:qFormat/>
    <w:rsid w:val="00002A67"/>
    <w:pPr>
      <w:keepLines/>
      <w:widowControl/>
      <w:shd w:val="clear" w:color="auto" w:fill="auto"/>
      <w:autoSpaceDE/>
      <w:autoSpaceDN/>
      <w:adjustRightInd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szCs w:val="28"/>
    </w:rPr>
  </w:style>
  <w:style w:type="paragraph" w:styleId="15">
    <w:name w:val="toc 1"/>
    <w:aliases w:val="_Оглавление 1"/>
    <w:basedOn w:val="a3"/>
    <w:next w:val="a3"/>
    <w:autoRedefine/>
    <w:uiPriority w:val="39"/>
    <w:unhideWhenUsed/>
    <w:qFormat/>
    <w:rsid w:val="00002A67"/>
    <w:pPr>
      <w:widowControl/>
      <w:tabs>
        <w:tab w:val="right" w:leader="dot" w:pos="9345"/>
      </w:tabs>
      <w:autoSpaceDE/>
      <w:autoSpaceDN/>
      <w:adjustRightInd/>
      <w:spacing w:line="360" w:lineRule="auto"/>
    </w:pPr>
    <w:rPr>
      <w:rFonts w:asciiTheme="majorHAnsi" w:eastAsiaTheme="minorHAnsi" w:hAnsiTheme="majorHAnsi" w:cstheme="minorBidi"/>
      <w:b/>
      <w:bCs/>
      <w:caps/>
      <w:sz w:val="24"/>
      <w:szCs w:val="24"/>
      <w:lang w:eastAsia="en-US"/>
    </w:rPr>
  </w:style>
  <w:style w:type="character" w:styleId="aff5">
    <w:name w:val="Hyperlink"/>
    <w:basedOn w:val="a4"/>
    <w:uiPriority w:val="99"/>
    <w:unhideWhenUsed/>
    <w:rsid w:val="00002A67"/>
    <w:rPr>
      <w:rFonts w:ascii="Times New Roman" w:hAnsi="Times New Roman"/>
      <w:noProof/>
      <w:color w:val="0000FF" w:themeColor="hyperlink"/>
      <w:sz w:val="24"/>
      <w:u w:val="single"/>
    </w:rPr>
  </w:style>
  <w:style w:type="character" w:customStyle="1" w:styleId="ae">
    <w:name w:val="Текст выноски Знак"/>
    <w:basedOn w:val="a4"/>
    <w:link w:val="ad"/>
    <w:uiPriority w:val="99"/>
    <w:semiHidden/>
    <w:rsid w:val="00002A67"/>
    <w:rPr>
      <w:rFonts w:ascii="Tahoma" w:hAnsi="Tahoma" w:cs="Tahoma"/>
      <w:sz w:val="16"/>
      <w:szCs w:val="16"/>
      <w:lang w:val="ru-RU" w:eastAsia="ru-RU"/>
    </w:rPr>
  </w:style>
  <w:style w:type="paragraph" w:styleId="27">
    <w:name w:val="toc 2"/>
    <w:aliases w:val="_Оглавление 2"/>
    <w:basedOn w:val="a3"/>
    <w:next w:val="a3"/>
    <w:autoRedefine/>
    <w:uiPriority w:val="39"/>
    <w:unhideWhenUsed/>
    <w:qFormat/>
    <w:rsid w:val="00002A67"/>
    <w:pPr>
      <w:widowControl/>
      <w:autoSpaceDE/>
      <w:autoSpaceDN/>
      <w:adjustRightInd/>
      <w:spacing w:before="120" w:after="200"/>
      <w:ind w:left="227"/>
    </w:pPr>
    <w:rPr>
      <w:rFonts w:asciiTheme="majorHAnsi" w:eastAsiaTheme="minorHAnsi" w:hAnsiTheme="majorHAnsi" w:cstheme="minorBidi"/>
      <w:bCs/>
      <w:sz w:val="24"/>
      <w:lang w:eastAsia="en-US"/>
    </w:rPr>
  </w:style>
  <w:style w:type="paragraph" w:styleId="35">
    <w:name w:val="toc 3"/>
    <w:aliases w:val="_Оглавление 3"/>
    <w:basedOn w:val="a3"/>
    <w:next w:val="a3"/>
    <w:autoRedefine/>
    <w:uiPriority w:val="39"/>
    <w:unhideWhenUsed/>
    <w:qFormat/>
    <w:rsid w:val="00002A67"/>
    <w:pPr>
      <w:widowControl/>
      <w:autoSpaceDE/>
      <w:autoSpaceDN/>
      <w:adjustRightInd/>
      <w:spacing w:after="200"/>
      <w:ind w:left="340"/>
    </w:pPr>
    <w:rPr>
      <w:rFonts w:asciiTheme="majorHAnsi" w:eastAsiaTheme="minorHAnsi" w:hAnsiTheme="majorHAnsi" w:cstheme="minorBidi"/>
      <w:sz w:val="24"/>
      <w:lang w:eastAsia="en-US"/>
    </w:rPr>
  </w:style>
  <w:style w:type="paragraph" w:styleId="42">
    <w:name w:val="toc 4"/>
    <w:basedOn w:val="a3"/>
    <w:next w:val="a3"/>
    <w:autoRedefine/>
    <w:uiPriority w:val="39"/>
    <w:unhideWhenUsed/>
    <w:rsid w:val="00002A67"/>
    <w:pPr>
      <w:widowControl/>
      <w:autoSpaceDE/>
      <w:autoSpaceDN/>
      <w:adjustRightInd/>
      <w:ind w:left="440"/>
    </w:pPr>
    <w:rPr>
      <w:rFonts w:asciiTheme="minorHAnsi" w:eastAsiaTheme="minorHAnsi" w:hAnsiTheme="minorHAnsi" w:cstheme="minorBidi"/>
      <w:lang w:eastAsia="en-US"/>
    </w:rPr>
  </w:style>
  <w:style w:type="paragraph" w:styleId="52">
    <w:name w:val="toc 5"/>
    <w:basedOn w:val="a3"/>
    <w:next w:val="a3"/>
    <w:autoRedefine/>
    <w:uiPriority w:val="39"/>
    <w:unhideWhenUsed/>
    <w:rsid w:val="00002A67"/>
    <w:pPr>
      <w:widowControl/>
      <w:autoSpaceDE/>
      <w:autoSpaceDN/>
      <w:adjustRightInd/>
      <w:ind w:left="660"/>
    </w:pPr>
    <w:rPr>
      <w:rFonts w:asciiTheme="minorHAnsi" w:eastAsiaTheme="minorHAnsi" w:hAnsiTheme="minorHAnsi" w:cstheme="minorBidi"/>
      <w:lang w:eastAsia="en-US"/>
    </w:rPr>
  </w:style>
  <w:style w:type="paragraph" w:customStyle="1" w:styleId="aff6">
    <w:name w:val="_Запись в таблице"/>
    <w:basedOn w:val="a3"/>
    <w:qFormat/>
    <w:rsid w:val="00002A67"/>
    <w:pPr>
      <w:widowControl/>
      <w:autoSpaceDE/>
      <w:autoSpaceDN/>
      <w:adjustRightInd/>
      <w:spacing w:before="40" w:after="40"/>
      <w:ind w:left="113"/>
    </w:pPr>
    <w:rPr>
      <w:rFonts w:eastAsiaTheme="minorHAnsi" w:cstheme="minorBidi"/>
      <w:szCs w:val="22"/>
      <w:lang w:eastAsia="en-US"/>
    </w:rPr>
  </w:style>
  <w:style w:type="paragraph" w:customStyle="1" w:styleId="11">
    <w:name w:val="_Заголовок 1"/>
    <w:basedOn w:val="a3"/>
    <w:next w:val="afa"/>
    <w:qFormat/>
    <w:rsid w:val="00002A67"/>
    <w:pPr>
      <w:keepNext/>
      <w:keepLines/>
      <w:pageBreakBefore/>
      <w:widowControl/>
      <w:numPr>
        <w:numId w:val="15"/>
      </w:numPr>
      <w:autoSpaceDE/>
      <w:autoSpaceDN/>
      <w:adjustRightInd/>
      <w:spacing w:before="120" w:after="360" w:line="288" w:lineRule="auto"/>
      <w:ind w:left="0"/>
      <w:outlineLvl w:val="0"/>
    </w:pPr>
    <w:rPr>
      <w:rFonts w:eastAsiaTheme="minorHAnsi" w:cstheme="minorBidi"/>
      <w:b/>
      <w:caps/>
      <w:spacing w:val="28"/>
      <w:sz w:val="28"/>
      <w:szCs w:val="22"/>
      <w:lang w:eastAsia="en-US"/>
    </w:rPr>
  </w:style>
  <w:style w:type="paragraph" w:customStyle="1" w:styleId="21">
    <w:name w:val="_Заголовок 2"/>
    <w:basedOn w:val="a3"/>
    <w:next w:val="afa"/>
    <w:qFormat/>
    <w:rsid w:val="00002A67"/>
    <w:pPr>
      <w:keepNext/>
      <w:keepLines/>
      <w:widowControl/>
      <w:numPr>
        <w:ilvl w:val="1"/>
        <w:numId w:val="15"/>
      </w:numPr>
      <w:autoSpaceDE/>
      <w:autoSpaceDN/>
      <w:adjustRightInd/>
      <w:spacing w:before="240" w:after="240" w:line="288" w:lineRule="auto"/>
      <w:jc w:val="both"/>
      <w:outlineLvl w:val="1"/>
    </w:pPr>
    <w:rPr>
      <w:rFonts w:eastAsiaTheme="minorHAnsi" w:cstheme="minorBidi"/>
      <w:b/>
      <w:spacing w:val="18"/>
      <w:sz w:val="28"/>
      <w:szCs w:val="22"/>
      <w:lang w:eastAsia="en-US"/>
    </w:rPr>
  </w:style>
  <w:style w:type="paragraph" w:customStyle="1" w:styleId="30">
    <w:name w:val="_Заголовок 3"/>
    <w:basedOn w:val="21"/>
    <w:next w:val="a3"/>
    <w:qFormat/>
    <w:rsid w:val="00002A67"/>
    <w:pPr>
      <w:numPr>
        <w:ilvl w:val="2"/>
      </w:numPr>
      <w:spacing w:before="120" w:after="200" w:line="240" w:lineRule="auto"/>
      <w:ind w:left="0" w:firstLine="397"/>
      <w:outlineLvl w:val="2"/>
    </w:pPr>
    <w:rPr>
      <w:spacing w:val="14"/>
    </w:rPr>
  </w:style>
  <w:style w:type="paragraph" w:customStyle="1" w:styleId="4">
    <w:name w:val="_Заголовок 4"/>
    <w:basedOn w:val="a3"/>
    <w:next w:val="afa"/>
    <w:uiPriority w:val="1"/>
    <w:qFormat/>
    <w:rsid w:val="00002A67"/>
    <w:pPr>
      <w:widowControl/>
      <w:numPr>
        <w:ilvl w:val="3"/>
        <w:numId w:val="15"/>
      </w:numPr>
      <w:autoSpaceDE/>
      <w:autoSpaceDN/>
      <w:adjustRightInd/>
      <w:spacing w:before="120" w:after="120" w:line="288" w:lineRule="auto"/>
      <w:ind w:firstLine="567"/>
      <w:jc w:val="both"/>
    </w:pPr>
    <w:rPr>
      <w:rFonts w:eastAsiaTheme="minorHAnsi" w:cstheme="minorBidi"/>
      <w:b/>
      <w:spacing w:val="2"/>
      <w:sz w:val="28"/>
      <w:szCs w:val="22"/>
      <w:lang w:eastAsia="en-US"/>
    </w:rPr>
  </w:style>
  <w:style w:type="paragraph" w:customStyle="1" w:styleId="5">
    <w:name w:val="_Заголовок 5"/>
    <w:basedOn w:val="21"/>
    <w:next w:val="a3"/>
    <w:uiPriority w:val="1"/>
    <w:qFormat/>
    <w:rsid w:val="00002A67"/>
    <w:pPr>
      <w:numPr>
        <w:ilvl w:val="4"/>
      </w:numPr>
      <w:spacing w:after="60"/>
      <w:outlineLvl w:val="4"/>
    </w:pPr>
    <w:rPr>
      <w:rFonts w:ascii="Times New Roman Полужирный" w:hAnsi="Times New Roman Полужирный"/>
      <w:spacing w:val="2"/>
    </w:rPr>
  </w:style>
  <w:style w:type="numbering" w:styleId="a">
    <w:name w:val="Outline List 3"/>
    <w:basedOn w:val="a6"/>
    <w:uiPriority w:val="99"/>
    <w:semiHidden/>
    <w:unhideWhenUsed/>
    <w:rsid w:val="00002A67"/>
    <w:pPr>
      <w:numPr>
        <w:numId w:val="14"/>
      </w:numPr>
    </w:pPr>
  </w:style>
  <w:style w:type="paragraph" w:customStyle="1" w:styleId="aff7">
    <w:name w:val="_Название таблицы"/>
    <w:basedOn w:val="a3"/>
    <w:next w:val="a3"/>
    <w:uiPriority w:val="1"/>
    <w:qFormat/>
    <w:rsid w:val="00002A67"/>
    <w:pPr>
      <w:widowControl/>
      <w:tabs>
        <w:tab w:val="left" w:pos="1134"/>
      </w:tabs>
      <w:autoSpaceDE/>
      <w:autoSpaceDN/>
      <w:adjustRightInd/>
      <w:spacing w:before="120" w:after="120" w:line="288" w:lineRule="auto"/>
    </w:pPr>
    <w:rPr>
      <w:rFonts w:eastAsiaTheme="minorHAnsi" w:cstheme="minorBidi"/>
      <w:spacing w:val="2"/>
      <w:sz w:val="24"/>
      <w:szCs w:val="22"/>
      <w:lang w:eastAsia="en-US"/>
    </w:rPr>
  </w:style>
  <w:style w:type="paragraph" w:customStyle="1" w:styleId="aff8">
    <w:name w:val="_Рисунок"/>
    <w:basedOn w:val="a3"/>
    <w:next w:val="a3"/>
    <w:qFormat/>
    <w:rsid w:val="00002A67"/>
    <w:pPr>
      <w:widowControl/>
      <w:autoSpaceDE/>
      <w:autoSpaceDN/>
      <w:adjustRightInd/>
      <w:spacing w:after="120"/>
      <w:jc w:val="center"/>
    </w:pPr>
    <w:rPr>
      <w:rFonts w:eastAsiaTheme="minorHAnsi" w:cstheme="minorBidi"/>
      <w:sz w:val="24"/>
      <w:szCs w:val="22"/>
      <w:lang w:eastAsia="en-US"/>
    </w:rPr>
  </w:style>
  <w:style w:type="paragraph" w:customStyle="1" w:styleId="12">
    <w:name w:val="_Список таблицы (1 уровень)"/>
    <w:basedOn w:val="a3"/>
    <w:link w:val="16"/>
    <w:rsid w:val="00002A67"/>
    <w:pPr>
      <w:widowControl/>
      <w:numPr>
        <w:numId w:val="17"/>
      </w:numPr>
      <w:autoSpaceDE/>
      <w:autoSpaceDN/>
      <w:adjustRightInd/>
      <w:spacing w:before="40" w:after="40" w:line="288" w:lineRule="auto"/>
    </w:pPr>
    <w:rPr>
      <w:rFonts w:eastAsiaTheme="minorHAnsi" w:cstheme="minorBidi"/>
      <w:spacing w:val="2"/>
      <w:szCs w:val="22"/>
      <w:lang w:eastAsia="en-US"/>
    </w:rPr>
  </w:style>
  <w:style w:type="paragraph" w:customStyle="1" w:styleId="23">
    <w:name w:val="_Список таблицы (2 уровень)"/>
    <w:basedOn w:val="a3"/>
    <w:rsid w:val="00002A67"/>
    <w:pPr>
      <w:widowControl/>
      <w:numPr>
        <w:ilvl w:val="1"/>
        <w:numId w:val="17"/>
      </w:numPr>
      <w:autoSpaceDE/>
      <w:autoSpaceDN/>
      <w:adjustRightInd/>
      <w:spacing w:before="40" w:after="40" w:line="288" w:lineRule="auto"/>
    </w:pPr>
    <w:rPr>
      <w:rFonts w:eastAsiaTheme="minorHAnsi" w:cstheme="minorBidi"/>
      <w:spacing w:val="2"/>
      <w:szCs w:val="22"/>
      <w:lang w:eastAsia="en-US"/>
    </w:rPr>
  </w:style>
  <w:style w:type="paragraph" w:customStyle="1" w:styleId="31">
    <w:name w:val="_Список таблицы (3 уровень)"/>
    <w:basedOn w:val="a3"/>
    <w:rsid w:val="00002A67"/>
    <w:pPr>
      <w:widowControl/>
      <w:numPr>
        <w:ilvl w:val="2"/>
        <w:numId w:val="17"/>
      </w:numPr>
      <w:autoSpaceDE/>
      <w:autoSpaceDN/>
      <w:adjustRightInd/>
      <w:spacing w:before="40" w:after="40" w:line="288" w:lineRule="auto"/>
    </w:pPr>
    <w:rPr>
      <w:rFonts w:eastAsiaTheme="minorHAnsi" w:cstheme="minorBidi"/>
      <w:spacing w:val="2"/>
      <w:szCs w:val="22"/>
      <w:lang w:eastAsia="en-US"/>
    </w:rPr>
  </w:style>
  <w:style w:type="character" w:customStyle="1" w:styleId="af0">
    <w:name w:val="Основной текст Знак"/>
    <w:basedOn w:val="a4"/>
    <w:link w:val="af"/>
    <w:uiPriority w:val="99"/>
    <w:rsid w:val="00002A67"/>
    <w:rPr>
      <w:lang w:val="ru-RU" w:eastAsia="ru-RU"/>
    </w:rPr>
  </w:style>
  <w:style w:type="character" w:customStyle="1" w:styleId="af3">
    <w:name w:val="Текст примечания Знак"/>
    <w:basedOn w:val="a4"/>
    <w:link w:val="af2"/>
    <w:uiPriority w:val="99"/>
    <w:semiHidden/>
    <w:rsid w:val="00002A67"/>
    <w:rPr>
      <w:lang w:val="ru-RU" w:eastAsia="ru-RU"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02A67"/>
    <w:rPr>
      <w:b/>
      <w:bCs/>
      <w:lang w:val="ru-RU" w:eastAsia="ru-RU"/>
    </w:rPr>
  </w:style>
  <w:style w:type="paragraph" w:customStyle="1" w:styleId="1">
    <w:name w:val="_Пункты в таблице (1 уровень)"/>
    <w:basedOn w:val="12"/>
    <w:link w:val="17"/>
    <w:qFormat/>
    <w:rsid w:val="00002A67"/>
    <w:pPr>
      <w:numPr>
        <w:numId w:val="16"/>
      </w:numPr>
      <w:spacing w:before="80" w:after="80" w:line="240" w:lineRule="auto"/>
    </w:pPr>
  </w:style>
  <w:style w:type="paragraph" w:customStyle="1" w:styleId="2">
    <w:name w:val="_Пункты в таблице (2 уровень)"/>
    <w:basedOn w:val="1"/>
    <w:link w:val="28"/>
    <w:qFormat/>
    <w:rsid w:val="00002A67"/>
    <w:pPr>
      <w:numPr>
        <w:ilvl w:val="1"/>
      </w:numPr>
    </w:pPr>
  </w:style>
  <w:style w:type="character" w:customStyle="1" w:styleId="16">
    <w:name w:val="_Список таблицы (1 уровень) Знак"/>
    <w:basedOn w:val="a4"/>
    <w:link w:val="12"/>
    <w:rsid w:val="00002A67"/>
    <w:rPr>
      <w:rFonts w:eastAsiaTheme="minorHAnsi" w:cstheme="minorBidi"/>
      <w:spacing w:val="2"/>
      <w:szCs w:val="22"/>
      <w:lang w:val="ru-RU"/>
    </w:rPr>
  </w:style>
  <w:style w:type="character" w:customStyle="1" w:styleId="17">
    <w:name w:val="_Пункты в таблице (1 уровень) Знак"/>
    <w:basedOn w:val="16"/>
    <w:link w:val="1"/>
    <w:rsid w:val="00002A67"/>
    <w:rPr>
      <w:rFonts w:eastAsiaTheme="minorHAnsi" w:cstheme="minorBidi"/>
      <w:spacing w:val="2"/>
      <w:szCs w:val="22"/>
      <w:lang w:val="ru-RU"/>
    </w:rPr>
  </w:style>
  <w:style w:type="character" w:customStyle="1" w:styleId="28">
    <w:name w:val="_Пункты в таблице (2 уровень) Знак"/>
    <w:basedOn w:val="17"/>
    <w:link w:val="2"/>
    <w:rsid w:val="00002A67"/>
    <w:rPr>
      <w:rFonts w:eastAsiaTheme="minorHAnsi" w:cstheme="minorBidi"/>
      <w:spacing w:val="2"/>
      <w:szCs w:val="22"/>
      <w:lang w:val="ru-RU"/>
    </w:rPr>
  </w:style>
  <w:style w:type="character" w:customStyle="1" w:styleId="a8">
    <w:name w:val="Верхний колонтитул Знак"/>
    <w:basedOn w:val="a4"/>
    <w:link w:val="a7"/>
    <w:uiPriority w:val="99"/>
    <w:rsid w:val="00002A67"/>
    <w:rPr>
      <w:lang w:val="ru-RU" w:eastAsia="ru-RU"/>
    </w:rPr>
  </w:style>
  <w:style w:type="character" w:styleId="aff9">
    <w:name w:val="Emphasis"/>
    <w:basedOn w:val="a4"/>
    <w:uiPriority w:val="20"/>
    <w:qFormat/>
    <w:rsid w:val="00002A67"/>
    <w:rPr>
      <w:i/>
      <w:iCs/>
    </w:rPr>
  </w:style>
  <w:style w:type="character" w:styleId="affa">
    <w:name w:val="footnote reference"/>
    <w:aliases w:val="ftref,Rimando nota a piè di pagina2,Footnotes refss,16 Point,Superscript 6 Point,Footnote Reference Number"/>
    <w:uiPriority w:val="99"/>
    <w:rsid w:val="00002A67"/>
    <w:rPr>
      <w:vertAlign w:val="superscript"/>
    </w:rPr>
  </w:style>
  <w:style w:type="paragraph" w:styleId="affb">
    <w:name w:val="footnote text"/>
    <w:aliases w:val="single space,FOOTNOTES,fn,f,footnote text,ft,Footnote Text Char1,Footnote Text Char2 Char,Footnote Text Char1 Char Char,Footnote Text Char2 Char Char Char,Footnote Text Char1 Char Char Char Char,DSE note,Footnote Text Char Char,Geneva,ADB"/>
    <w:basedOn w:val="a3"/>
    <w:link w:val="affc"/>
    <w:rsid w:val="00002A67"/>
    <w:pPr>
      <w:widowControl/>
      <w:autoSpaceDE/>
      <w:autoSpaceDN/>
      <w:adjustRightInd/>
    </w:pPr>
    <w:rPr>
      <w:rFonts w:eastAsia="Calibri"/>
    </w:rPr>
  </w:style>
  <w:style w:type="character" w:customStyle="1" w:styleId="affc">
    <w:name w:val="Текст сноски Знак"/>
    <w:aliases w:val="single space Знак,FOOTNOTES Знак,fn Знак,f Знак,footnote text Знак,ft Знак,Footnote Text Char1 Знак,Footnote Text Char2 Char Знак,Footnote Text Char1 Char Char Знак,Footnote Text Char2 Char Char Char Знак,DSE note Знак,Geneva Знак"/>
    <w:basedOn w:val="a4"/>
    <w:link w:val="affb"/>
    <w:rsid w:val="00002A67"/>
    <w:rPr>
      <w:rFonts w:eastAsia="Calibri"/>
      <w:lang w:val="ru-RU" w:eastAsia="ru-RU"/>
    </w:rPr>
  </w:style>
  <w:style w:type="paragraph" w:customStyle="1" w:styleId="affd">
    <w:name w:val="_Приложение"/>
    <w:basedOn w:val="af7"/>
    <w:next w:val="aff0"/>
    <w:qFormat/>
    <w:rsid w:val="00002A67"/>
    <w:pPr>
      <w:jc w:val="right"/>
    </w:pPr>
    <w:rPr>
      <w:b w:val="0"/>
      <w:caps w:val="0"/>
    </w:rPr>
  </w:style>
  <w:style w:type="paragraph" w:styleId="affe">
    <w:name w:val="Intense Quote"/>
    <w:basedOn w:val="a3"/>
    <w:next w:val="a3"/>
    <w:link w:val="afff"/>
    <w:uiPriority w:val="30"/>
    <w:qFormat/>
    <w:rsid w:val="00002A67"/>
    <w:pPr>
      <w:widowControl/>
      <w:pBdr>
        <w:top w:val="single" w:sz="4" w:space="10" w:color="4F81BD" w:themeColor="accent1"/>
        <w:bottom w:val="single" w:sz="4" w:space="10" w:color="4F81BD" w:themeColor="accent1"/>
      </w:pBdr>
      <w:autoSpaceDE/>
      <w:autoSpaceDN/>
      <w:adjustRightInd/>
      <w:spacing w:before="360" w:after="360"/>
      <w:ind w:left="864" w:right="864"/>
      <w:jc w:val="center"/>
    </w:pPr>
    <w:rPr>
      <w:rFonts w:eastAsiaTheme="minorHAnsi" w:cstheme="minorBidi"/>
      <w:i/>
      <w:iCs/>
      <w:color w:val="4F81BD" w:themeColor="accent1"/>
      <w:sz w:val="24"/>
      <w:szCs w:val="22"/>
      <w:lang w:eastAsia="en-US"/>
    </w:rPr>
  </w:style>
  <w:style w:type="character" w:customStyle="1" w:styleId="afff">
    <w:name w:val="Выделенная цитата Знак"/>
    <w:basedOn w:val="a4"/>
    <w:link w:val="affe"/>
    <w:uiPriority w:val="30"/>
    <w:rsid w:val="00002A67"/>
    <w:rPr>
      <w:rFonts w:eastAsiaTheme="minorHAnsi" w:cstheme="minorBidi"/>
      <w:i/>
      <w:iCs/>
      <w:color w:val="4F81BD" w:themeColor="accent1"/>
      <w:sz w:val="24"/>
      <w:szCs w:val="22"/>
      <w:lang w:val="ru-RU"/>
    </w:rPr>
  </w:style>
  <w:style w:type="paragraph" w:styleId="afff0">
    <w:name w:val="Title"/>
    <w:basedOn w:val="a3"/>
    <w:next w:val="a3"/>
    <w:link w:val="afff1"/>
    <w:uiPriority w:val="10"/>
    <w:qFormat/>
    <w:rsid w:val="00002A67"/>
    <w:pPr>
      <w:widowControl/>
      <w:autoSpaceDE/>
      <w:autoSpaceDN/>
      <w:adjustRightInd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fff1">
    <w:name w:val="Название Знак"/>
    <w:basedOn w:val="a4"/>
    <w:link w:val="afff0"/>
    <w:uiPriority w:val="10"/>
    <w:rsid w:val="00002A67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afff2">
    <w:name w:val="_Выделенный красный"/>
    <w:basedOn w:val="afa"/>
    <w:next w:val="afa"/>
    <w:qFormat/>
    <w:rsid w:val="00002A67"/>
    <w:rPr>
      <w:color w:val="FF0000"/>
    </w:rPr>
  </w:style>
  <w:style w:type="paragraph" w:customStyle="1" w:styleId="afff3">
    <w:name w:val="_Выделенный зеленый"/>
    <w:basedOn w:val="afff2"/>
    <w:next w:val="afa"/>
    <w:qFormat/>
    <w:rsid w:val="00002A67"/>
    <w:rPr>
      <w:color w:val="00B050"/>
    </w:rPr>
  </w:style>
  <w:style w:type="numbering" w:customStyle="1" w:styleId="List11">
    <w:name w:val="List 11"/>
    <w:autoRedefine/>
    <w:rsid w:val="00002A67"/>
    <w:pPr>
      <w:numPr>
        <w:numId w:val="18"/>
      </w:numPr>
    </w:pPr>
  </w:style>
  <w:style w:type="paragraph" w:customStyle="1" w:styleId="20">
    <w:name w:val="2"/>
    <w:basedOn w:val="a3"/>
    <w:rsid w:val="00002A67"/>
    <w:pPr>
      <w:widowControl/>
      <w:numPr>
        <w:ilvl w:val="1"/>
        <w:numId w:val="19"/>
      </w:numPr>
      <w:tabs>
        <w:tab w:val="clear" w:pos="3840"/>
      </w:tabs>
      <w:autoSpaceDE/>
      <w:autoSpaceDN/>
      <w:adjustRightInd/>
      <w:ind w:left="0"/>
    </w:pPr>
    <w:rPr>
      <w:sz w:val="24"/>
      <w:szCs w:val="24"/>
      <w:lang w:val="pl-PL" w:eastAsia="pl-PL"/>
    </w:rPr>
  </w:style>
  <w:style w:type="paragraph" w:customStyle="1" w:styleId="BankNormal">
    <w:name w:val="BankNormal"/>
    <w:basedOn w:val="a3"/>
    <w:rsid w:val="00002A67"/>
    <w:pPr>
      <w:widowControl/>
      <w:numPr>
        <w:numId w:val="19"/>
      </w:numPr>
      <w:tabs>
        <w:tab w:val="clear" w:pos="360"/>
      </w:tabs>
      <w:autoSpaceDE/>
      <w:autoSpaceDN/>
      <w:adjustRightInd/>
      <w:spacing w:after="240"/>
      <w:ind w:left="0" w:firstLine="0"/>
    </w:pPr>
    <w:rPr>
      <w:sz w:val="24"/>
      <w:lang w:eastAsia="en-US"/>
    </w:rPr>
  </w:style>
  <w:style w:type="character" w:customStyle="1" w:styleId="29">
    <w:name w:val="Основной текст (2)_"/>
    <w:basedOn w:val="a4"/>
    <w:link w:val="2a"/>
    <w:rsid w:val="00002A67"/>
    <w:rPr>
      <w:sz w:val="26"/>
      <w:szCs w:val="26"/>
      <w:shd w:val="clear" w:color="auto" w:fill="FFFFFF"/>
    </w:rPr>
  </w:style>
  <w:style w:type="paragraph" w:customStyle="1" w:styleId="2a">
    <w:name w:val="Основной текст (2)"/>
    <w:basedOn w:val="a3"/>
    <w:link w:val="29"/>
    <w:rsid w:val="00002A67"/>
    <w:pPr>
      <w:shd w:val="clear" w:color="auto" w:fill="FFFFFF"/>
      <w:autoSpaceDE/>
      <w:autoSpaceDN/>
      <w:adjustRightInd/>
      <w:spacing w:after="60" w:line="319" w:lineRule="exact"/>
      <w:ind w:hanging="340"/>
      <w:jc w:val="center"/>
    </w:pPr>
    <w:rPr>
      <w:sz w:val="26"/>
      <w:szCs w:val="26"/>
      <w:lang w:val="en-US" w:eastAsia="en-US"/>
    </w:rPr>
  </w:style>
  <w:style w:type="character" w:customStyle="1" w:styleId="18">
    <w:name w:val="Заголовок №1_"/>
    <w:basedOn w:val="a4"/>
    <w:link w:val="19"/>
    <w:rsid w:val="00002A67"/>
    <w:rPr>
      <w:b/>
      <w:bCs/>
      <w:sz w:val="26"/>
      <w:szCs w:val="26"/>
      <w:shd w:val="clear" w:color="auto" w:fill="FFFFFF"/>
    </w:rPr>
  </w:style>
  <w:style w:type="paragraph" w:customStyle="1" w:styleId="19">
    <w:name w:val="Заголовок №1"/>
    <w:basedOn w:val="a3"/>
    <w:link w:val="18"/>
    <w:rsid w:val="00002A67"/>
    <w:pPr>
      <w:shd w:val="clear" w:color="auto" w:fill="FFFFFF"/>
      <w:autoSpaceDE/>
      <w:autoSpaceDN/>
      <w:adjustRightInd/>
      <w:spacing w:line="317" w:lineRule="exact"/>
      <w:ind w:firstLine="760"/>
      <w:jc w:val="both"/>
      <w:outlineLvl w:val="0"/>
    </w:pPr>
    <w:rPr>
      <w:b/>
      <w:bCs/>
      <w:sz w:val="26"/>
      <w:szCs w:val="26"/>
      <w:lang w:val="en-US" w:eastAsia="en-US"/>
    </w:rPr>
  </w:style>
  <w:style w:type="character" w:customStyle="1" w:styleId="71">
    <w:name w:val="Основной текст (7)_"/>
    <w:basedOn w:val="a4"/>
    <w:link w:val="72"/>
    <w:rsid w:val="00002A67"/>
    <w:rPr>
      <w:b/>
      <w:bCs/>
      <w:sz w:val="26"/>
      <w:szCs w:val="26"/>
      <w:shd w:val="clear" w:color="auto" w:fill="FFFFFF"/>
    </w:rPr>
  </w:style>
  <w:style w:type="paragraph" w:customStyle="1" w:styleId="72">
    <w:name w:val="Основной текст (7)"/>
    <w:basedOn w:val="a3"/>
    <w:link w:val="71"/>
    <w:rsid w:val="00002A67"/>
    <w:pPr>
      <w:shd w:val="clear" w:color="auto" w:fill="FFFFFF"/>
      <w:autoSpaceDE/>
      <w:autoSpaceDN/>
      <w:adjustRightInd/>
      <w:spacing w:line="317" w:lineRule="exact"/>
      <w:ind w:firstLine="760"/>
      <w:jc w:val="both"/>
    </w:pPr>
    <w:rPr>
      <w:b/>
      <w:bCs/>
      <w:sz w:val="26"/>
      <w:szCs w:val="26"/>
      <w:lang w:val="en-US" w:eastAsia="en-US"/>
    </w:rPr>
  </w:style>
  <w:style w:type="paragraph" w:customStyle="1" w:styleId="afff4">
    <w:name w:val="ГОСТ Основной текст"/>
    <w:qFormat/>
    <w:locked/>
    <w:rsid w:val="00002A67"/>
    <w:pPr>
      <w:widowControl w:val="0"/>
      <w:spacing w:line="360" w:lineRule="auto"/>
      <w:ind w:firstLine="709"/>
      <w:contextualSpacing/>
      <w:jc w:val="both"/>
    </w:pPr>
    <w:rPr>
      <w:rFonts w:ascii="12" w:eastAsia="+mn-ea" w:hAnsi="12"/>
      <w:sz w:val="28"/>
      <w:lang w:val="ru-RU" w:eastAsia="ru-RU"/>
    </w:rPr>
  </w:style>
  <w:style w:type="numbering" w:customStyle="1" w:styleId="a1">
    <w:name w:val="ГОСТ Стиль списка Простой нумерованный"/>
    <w:uiPriority w:val="99"/>
    <w:locked/>
    <w:rsid w:val="00002A67"/>
    <w:pPr>
      <w:numPr>
        <w:numId w:val="20"/>
      </w:numPr>
    </w:pPr>
  </w:style>
  <w:style w:type="paragraph" w:customStyle="1" w:styleId="a2">
    <w:name w:val="ГОСТ Список простой нумерованный"/>
    <w:link w:val="afff5"/>
    <w:qFormat/>
    <w:locked/>
    <w:rsid w:val="00002A67"/>
    <w:pPr>
      <w:numPr>
        <w:numId w:val="20"/>
      </w:numPr>
      <w:spacing w:line="360" w:lineRule="auto"/>
      <w:contextualSpacing/>
      <w:jc w:val="both"/>
    </w:pPr>
    <w:rPr>
      <w:rFonts w:ascii="12" w:eastAsia="Calibri" w:hAnsi="12"/>
      <w:sz w:val="28"/>
      <w:szCs w:val="28"/>
      <w:lang w:val="ru-RU" w:eastAsia="ru-RU"/>
    </w:rPr>
  </w:style>
  <w:style w:type="paragraph" w:customStyle="1" w:styleId="ConsPlusCell">
    <w:name w:val="ConsPlusCell"/>
    <w:uiPriority w:val="99"/>
    <w:locked/>
    <w:rsid w:val="00002A67"/>
    <w:pPr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paragraph" w:customStyle="1" w:styleId="afff6">
    <w:name w:val="ОТЧЕТ обычный"/>
    <w:basedOn w:val="a3"/>
    <w:link w:val="afff7"/>
    <w:qFormat/>
    <w:rsid w:val="00002A67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8"/>
    </w:rPr>
  </w:style>
  <w:style w:type="character" w:customStyle="1" w:styleId="afff7">
    <w:name w:val="ОТЧЕТ обычный Знак"/>
    <w:basedOn w:val="a4"/>
    <w:link w:val="afff6"/>
    <w:rsid w:val="00002A67"/>
    <w:rPr>
      <w:sz w:val="28"/>
      <w:szCs w:val="28"/>
      <w:lang w:val="ru-RU" w:eastAsia="ru-RU"/>
    </w:rPr>
  </w:style>
  <w:style w:type="paragraph" w:customStyle="1" w:styleId="a0">
    <w:name w:val="ОТЧЕТ маркированный"/>
    <w:basedOn w:val="af8"/>
    <w:link w:val="afff8"/>
    <w:qFormat/>
    <w:rsid w:val="00002A67"/>
    <w:pPr>
      <w:numPr>
        <w:numId w:val="21"/>
      </w:numPr>
      <w:tabs>
        <w:tab w:val="left" w:pos="1134"/>
      </w:tabs>
      <w:spacing w:after="0" w:line="360" w:lineRule="auto"/>
      <w:contextualSpacing w:val="0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8">
    <w:name w:val="ОТЧЕТ маркированный Знак"/>
    <w:basedOn w:val="a4"/>
    <w:link w:val="a0"/>
    <w:rsid w:val="00002A67"/>
    <w:rPr>
      <w:sz w:val="28"/>
      <w:szCs w:val="28"/>
      <w:lang w:val="ru-RU" w:eastAsia="ru-RU"/>
    </w:rPr>
  </w:style>
  <w:style w:type="paragraph" w:customStyle="1" w:styleId="43">
    <w:name w:val="ОТЧЕТ заголовок 4"/>
    <w:basedOn w:val="40"/>
    <w:link w:val="44"/>
    <w:qFormat/>
    <w:rsid w:val="00002A67"/>
    <w:pPr>
      <w:widowControl/>
      <w:numPr>
        <w:ilvl w:val="3"/>
      </w:numPr>
      <w:shd w:val="clear" w:color="auto" w:fill="auto"/>
      <w:tabs>
        <w:tab w:val="num" w:pos="864"/>
        <w:tab w:val="left" w:pos="1843"/>
      </w:tabs>
      <w:autoSpaceDE/>
      <w:autoSpaceDN/>
      <w:adjustRightInd/>
      <w:spacing w:before="120" w:after="120" w:line="360" w:lineRule="auto"/>
      <w:ind w:left="864" w:hanging="864"/>
      <w:jc w:val="both"/>
    </w:pPr>
    <w:rPr>
      <w:b/>
      <w:bCs/>
      <w:spacing w:val="0"/>
      <w:szCs w:val="28"/>
    </w:rPr>
  </w:style>
  <w:style w:type="character" w:customStyle="1" w:styleId="44">
    <w:name w:val="ОТЧЕТ заголовок 4 Знак"/>
    <w:basedOn w:val="a4"/>
    <w:link w:val="43"/>
    <w:rsid w:val="00002A67"/>
    <w:rPr>
      <w:b/>
      <w:bCs/>
      <w:sz w:val="28"/>
      <w:szCs w:val="28"/>
      <w:lang w:val="ru-RU" w:eastAsia="ru-RU"/>
    </w:rPr>
  </w:style>
  <w:style w:type="paragraph" w:customStyle="1" w:styleId="1a">
    <w:name w:val="ОТЧЕТ нумерованный 1"/>
    <w:basedOn w:val="a2"/>
    <w:link w:val="1b"/>
    <w:uiPriority w:val="2"/>
    <w:qFormat/>
    <w:rsid w:val="00002A67"/>
  </w:style>
  <w:style w:type="character" w:customStyle="1" w:styleId="afff5">
    <w:name w:val="ГОСТ Список простой нумерованный Знак"/>
    <w:basedOn w:val="a4"/>
    <w:link w:val="a2"/>
    <w:rsid w:val="00002A67"/>
    <w:rPr>
      <w:rFonts w:ascii="12" w:eastAsia="Calibri" w:hAnsi="12"/>
      <w:sz w:val="28"/>
      <w:szCs w:val="28"/>
      <w:lang w:val="ru-RU" w:eastAsia="ru-RU"/>
    </w:rPr>
  </w:style>
  <w:style w:type="character" w:customStyle="1" w:styleId="1b">
    <w:name w:val="ОТЧЕТ нумерованный 1 Знак"/>
    <w:basedOn w:val="afff5"/>
    <w:link w:val="1a"/>
    <w:uiPriority w:val="2"/>
    <w:rsid w:val="00002A67"/>
    <w:rPr>
      <w:rFonts w:ascii="12" w:eastAsia="Calibri" w:hAnsi="12"/>
      <w:sz w:val="28"/>
      <w:szCs w:val="28"/>
      <w:lang w:val="ru-RU" w:eastAsia="ru-RU"/>
    </w:rPr>
  </w:style>
  <w:style w:type="character" w:customStyle="1" w:styleId="apple-converted-space">
    <w:name w:val="apple-converted-space"/>
    <w:basedOn w:val="a4"/>
    <w:rsid w:val="00002A67"/>
  </w:style>
  <w:style w:type="paragraph" w:styleId="afff9">
    <w:name w:val="Revision"/>
    <w:hidden/>
    <w:uiPriority w:val="99"/>
    <w:semiHidden/>
    <w:rsid w:val="00002A67"/>
    <w:rPr>
      <w:rFonts w:eastAsiaTheme="minorHAnsi" w:cstheme="minorBidi"/>
      <w:sz w:val="24"/>
      <w:szCs w:val="22"/>
      <w:lang w:val="ru-RU"/>
    </w:rPr>
  </w:style>
  <w:style w:type="character" w:customStyle="1" w:styleId="s4">
    <w:name w:val="s4"/>
    <w:basedOn w:val="a4"/>
    <w:rsid w:val="00002A67"/>
  </w:style>
  <w:style w:type="paragraph" w:customStyle="1" w:styleId="2b">
    <w:name w:val="Заголовок 2 уровня"/>
    <w:basedOn w:val="afffa"/>
    <w:qFormat/>
    <w:rsid w:val="00002A67"/>
    <w:pPr>
      <w:spacing w:before="240" w:after="240" w:line="360" w:lineRule="auto"/>
      <w:ind w:firstLine="709"/>
      <w:jc w:val="both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fa">
    <w:name w:val="Plain Text"/>
    <w:basedOn w:val="a3"/>
    <w:link w:val="afffb"/>
    <w:uiPriority w:val="99"/>
    <w:semiHidden/>
    <w:unhideWhenUsed/>
    <w:rsid w:val="00002A67"/>
    <w:pPr>
      <w:widowControl/>
      <w:autoSpaceDE/>
      <w:autoSpaceDN/>
      <w:adjustRightInd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ffb">
    <w:name w:val="Текст Знак"/>
    <w:basedOn w:val="a4"/>
    <w:link w:val="afffa"/>
    <w:uiPriority w:val="99"/>
    <w:semiHidden/>
    <w:rsid w:val="00002A67"/>
    <w:rPr>
      <w:rFonts w:ascii="Consolas" w:eastAsiaTheme="minorHAnsi" w:hAnsi="Consolas" w:cstheme="minorBidi"/>
      <w:sz w:val="21"/>
      <w:szCs w:val="21"/>
      <w:lang w:val="ru-RU"/>
    </w:rPr>
  </w:style>
  <w:style w:type="paragraph" w:customStyle="1" w:styleId="Default">
    <w:name w:val="Default"/>
    <w:rsid w:val="00002A6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u-RU"/>
    </w:rPr>
  </w:style>
  <w:style w:type="character" w:styleId="afffc">
    <w:name w:val="FollowedHyperlink"/>
    <w:basedOn w:val="a4"/>
    <w:uiPriority w:val="99"/>
    <w:semiHidden/>
    <w:unhideWhenUsed/>
    <w:rsid w:val="00002A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7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edrinid@minobrnau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2227</Words>
  <Characters>12700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 бланке Минфина</vt:lpstr>
      <vt:lpstr>На бланке Минфина</vt:lpstr>
    </vt:vector>
  </TitlesOfParts>
  <Company>Company</Company>
  <LinksUpToDate>false</LinksUpToDate>
  <CharactersWithSpaces>14898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Минфина</dc:title>
  <dc:creator>galinag</dc:creator>
  <cp:lastModifiedBy>Кедрин Иван Дмитриевич</cp:lastModifiedBy>
  <cp:revision>31</cp:revision>
  <cp:lastPrinted>2019-12-30T08:29:00Z</cp:lastPrinted>
  <dcterms:created xsi:type="dcterms:W3CDTF">2019-12-24T17:42:00Z</dcterms:created>
  <dcterms:modified xsi:type="dcterms:W3CDTF">2019-12-31T10:05:00Z</dcterms:modified>
</cp:coreProperties>
</file>